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97" w:rsidRPr="00A45797" w:rsidRDefault="000E687D" w:rsidP="000E6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687D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72853A6" wp14:editId="011DD3E3">
            <wp:extent cx="6660515" cy="9166371"/>
            <wp:effectExtent l="0" t="0" r="0" b="0"/>
            <wp:docPr id="1" name="Рисунок 1" descr="C:\Users\User\AppData\Local\Temp\Temp1_планы 4 класс.zip\планы 4 класс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планы 4 класс.zip\планы 4 класс\ИЗО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5797"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225EB0" w:rsidRPr="00225EB0" w:rsidRDefault="00225EB0" w:rsidP="00225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>Рабочая программа учебного курса по изобразительному искусству для 4 класса составлена в соответствии с требованиями ФГОС НОО (</w:t>
      </w:r>
      <w:r w:rsidRPr="00225EB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2009г.</w:t>
      </w:r>
      <w:r w:rsidRPr="00225EB0">
        <w:rPr>
          <w:rFonts w:ascii="Times New Roman" w:hAnsi="Times New Roman"/>
          <w:sz w:val="28"/>
          <w:szCs w:val="28"/>
          <w:lang w:val="en-US"/>
        </w:rPr>
        <w:t>N</w:t>
      </w:r>
      <w:r w:rsidRPr="00225EB0">
        <w:rPr>
          <w:rFonts w:ascii="Times New Roman" w:hAnsi="Times New Roman"/>
          <w:sz w:val="28"/>
          <w:szCs w:val="28"/>
        </w:rPr>
        <w:t xml:space="preserve"> 373); </w:t>
      </w:r>
    </w:p>
    <w:p w:rsidR="00225EB0" w:rsidRPr="00225EB0" w:rsidRDefault="00225EB0" w:rsidP="00225E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 xml:space="preserve">программой общеобразовательных учреждений по изобразительному искусству к УМК «Школа России» для 4-х классов под ред. </w:t>
      </w:r>
      <w:r w:rsidRPr="00225EB0">
        <w:rPr>
          <w:rFonts w:ascii="Times New Roman" w:hAnsi="Times New Roman"/>
          <w:sz w:val="28"/>
          <w:szCs w:val="28"/>
        </w:rPr>
        <w:t>Неменского Б.М. – М.: Просвещение, 2012.</w:t>
      </w:r>
    </w:p>
    <w:p w:rsidR="00225EB0" w:rsidRPr="00225EB0" w:rsidRDefault="00225EB0" w:rsidP="00225EB0">
      <w:pPr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по учебнику «Изобразительное искусство</w:t>
      </w:r>
      <w:r w:rsidR="00BE7B19">
        <w:rPr>
          <w:rFonts w:ascii="Times New Roman" w:hAnsi="Times New Roman" w:cs="Times New Roman"/>
          <w:sz w:val="28"/>
          <w:szCs w:val="28"/>
        </w:rPr>
        <w:t>.</w:t>
      </w:r>
      <w:r w:rsidRPr="00225EB0">
        <w:rPr>
          <w:rFonts w:ascii="Times New Roman" w:hAnsi="Times New Roman"/>
          <w:sz w:val="28"/>
          <w:szCs w:val="28"/>
        </w:rPr>
        <w:t>Каждый народ – художник. 4 класс», учебник для образовательных организаций / Л.А. Неменская; под ред. Б.М. Неменского, – 7-е изд. – М.: Просвещение, 2017.</w:t>
      </w:r>
    </w:p>
    <w:p w:rsidR="00225EB0" w:rsidRPr="00225EB0" w:rsidRDefault="00225EB0" w:rsidP="00225EB0">
      <w:pPr>
        <w:pStyle w:val="a6"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направлено на достижение следующих целей: </w:t>
      </w:r>
    </w:p>
    <w:p w:rsidR="00225EB0" w:rsidRPr="00225EB0" w:rsidRDefault="00225EB0" w:rsidP="00225EB0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/>
          <w:sz w:val="28"/>
          <w:szCs w:val="28"/>
        </w:rPr>
        <w:t>формирование художественной культуры учащихся как неотъемлемой части культуры духовной, т.е. культуры мироотношений, выработанных поколениями;</w:t>
      </w:r>
    </w:p>
    <w:p w:rsidR="00225EB0" w:rsidRPr="00225EB0" w:rsidRDefault="00225EB0" w:rsidP="00225EB0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/>
          <w:sz w:val="28"/>
          <w:szCs w:val="28"/>
        </w:rPr>
        <w:t xml:space="preserve">формирование нравственно-эстетической отзывчивости на прекрасное и безобразное в жизни и искусстве, т.е. зоркости души ребенка;     </w:t>
      </w:r>
    </w:p>
    <w:p w:rsidR="00A45797" w:rsidRPr="00225EB0" w:rsidRDefault="00225EB0" w:rsidP="00225EB0">
      <w:pPr>
        <w:pStyle w:val="a6"/>
        <w:numPr>
          <w:ilvl w:val="0"/>
          <w:numId w:val="18"/>
        </w:numPr>
        <w:spacing w:after="160" w:line="259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A45797" w:rsidRPr="00A45797" w:rsidRDefault="00A45797" w:rsidP="000E00E2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5797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учебного курса в учебном плане образовательного учреждения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sz w:val="28"/>
          <w:szCs w:val="28"/>
        </w:rPr>
        <w:t xml:space="preserve">     В федеральном базисном учебном плане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классах отводится 34 часа в год, по 1 часу в неделю.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sz w:val="28"/>
          <w:szCs w:val="28"/>
        </w:rPr>
        <w:t xml:space="preserve">     Учебный план ГБОУ </w:t>
      </w:r>
      <w:r w:rsidR="00F03A46">
        <w:rPr>
          <w:rFonts w:ascii="Times New Roman" w:hAnsi="Times New Roman" w:cs="Times New Roman"/>
          <w:sz w:val="28"/>
          <w:szCs w:val="28"/>
        </w:rPr>
        <w:t>ООШ</w:t>
      </w:r>
      <w:r w:rsidRPr="00A45797">
        <w:rPr>
          <w:rFonts w:ascii="Times New Roman" w:hAnsi="Times New Roman" w:cs="Times New Roman"/>
          <w:sz w:val="28"/>
          <w:szCs w:val="28"/>
        </w:rPr>
        <w:t xml:space="preserve"> </w:t>
      </w:r>
      <w:r w:rsidR="00F03A46">
        <w:rPr>
          <w:rFonts w:ascii="Times New Roman" w:hAnsi="Times New Roman" w:cs="Times New Roman"/>
          <w:sz w:val="28"/>
          <w:szCs w:val="28"/>
        </w:rPr>
        <w:t xml:space="preserve">п. Рамоново </w:t>
      </w:r>
      <w:r w:rsidRPr="00A45797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основного общего образования для учащихся  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классов и предусматривает обязательное изучение изобразительного искусства на этапе основного начального образования. В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классах отводится 34 часа в год, по 1 часу в неделю. </w:t>
      </w:r>
    </w:p>
    <w:p w:rsidR="00A45797" w:rsidRPr="00A45797" w:rsidRDefault="00A45797" w:rsidP="00A4579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B25992">
        <w:rPr>
          <w:rFonts w:ascii="Times New Roman" w:hAnsi="Times New Roman"/>
          <w:sz w:val="28"/>
          <w:szCs w:val="28"/>
        </w:rPr>
        <w:t xml:space="preserve">отражаются в индивидуальных качественных свойствах </w:t>
      </w:r>
      <w:r>
        <w:rPr>
          <w:rFonts w:ascii="Times New Roman" w:hAnsi="Times New Roman"/>
          <w:sz w:val="28"/>
          <w:szCs w:val="28"/>
        </w:rPr>
        <w:t>четвероклассников</w:t>
      </w:r>
      <w:r w:rsidRPr="00B25992">
        <w:rPr>
          <w:rFonts w:ascii="Times New Roman" w:hAnsi="Times New Roman"/>
          <w:sz w:val="28"/>
          <w:szCs w:val="28"/>
        </w:rPr>
        <w:t>, которые они должны приобрести в процессе освоения курса «</w:t>
      </w:r>
      <w:r>
        <w:rPr>
          <w:rFonts w:ascii="Times New Roman" w:hAnsi="Times New Roman"/>
          <w:sz w:val="28"/>
          <w:szCs w:val="28"/>
        </w:rPr>
        <w:t>Каждый народ – художник</w:t>
      </w:r>
      <w:r w:rsidRPr="00B25992">
        <w:rPr>
          <w:rFonts w:ascii="Times New Roman" w:hAnsi="Times New Roman"/>
          <w:sz w:val="28"/>
          <w:szCs w:val="28"/>
        </w:rPr>
        <w:t>» по программе «Изобразительное искусство»: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ценностно-эстетической сфере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познавательной сфере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225EB0" w:rsidRPr="0008480F" w:rsidRDefault="00225EB0" w:rsidP="00BE7B1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 w:rsidRPr="00642606">
        <w:rPr>
          <w:rFonts w:ascii="Times New Roman" w:hAnsi="Times New Roman"/>
          <w:sz w:val="28"/>
          <w:szCs w:val="28"/>
        </w:rPr>
        <w:t>характеризуют уровень</w:t>
      </w:r>
      <w:r w:rsidR="0061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сформулированности универсальных способностей четвероклассников, проявляющихся в познавательной и практической творческой деятельности: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умениявидеть и воспринимать проявления художественной культуры в окружающей жизни;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желаниеобщаться с искусством, участвовать в обсуждении сод</w:t>
      </w:r>
      <w:r>
        <w:rPr>
          <w:rFonts w:ascii="Times New Roman" w:hAnsi="Times New Roman"/>
          <w:sz w:val="28"/>
          <w:szCs w:val="28"/>
        </w:rPr>
        <w:t xml:space="preserve">ержания и выразительных средств </w:t>
      </w:r>
      <w:r w:rsidRPr="00764C7A">
        <w:rPr>
          <w:rFonts w:ascii="Times New Roman" w:hAnsi="Times New Roman"/>
          <w:sz w:val="28"/>
          <w:szCs w:val="28"/>
        </w:rPr>
        <w:t>произведений искусства;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активное использованиеязыка изобразительного искусства и различных художественных материалов для освоения содержания разных учебных предметов;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обогащениеключевых компетенций художественно-эстетическим содержанием;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25EB0" w:rsidRPr="0008480F" w:rsidRDefault="00225EB0" w:rsidP="00BE7B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формированиеспособности оценивать результаты художественно-творческой деятельности, собственной и одноклассников.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>характеризуют опыт третьеклассников в художественной деятельности, который приобретается и закрепляется в процессе освоения учебного предмета: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 о ведущих музеях России и художественных музеях своего региона;</w:t>
      </w:r>
    </w:p>
    <w:p w:rsidR="00225EB0" w:rsidRPr="00764C7A" w:rsidRDefault="00225EB0" w:rsidP="00BE7B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в ценностно-эстетической сфере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</w:p>
    <w:p w:rsidR="00225EB0" w:rsidRPr="00764C7A" w:rsidRDefault="00225EB0" w:rsidP="00BE7B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коммуникативной сфере–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25EB0" w:rsidRDefault="00225EB0" w:rsidP="00BE7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трудовой сфере–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225EB0" w:rsidRDefault="00225EB0" w:rsidP="00225EB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797" w:rsidRDefault="00A45797" w:rsidP="00225EB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ПРОМЕЖУТОЧНОЙ АТТЕСТАЦИИ И ТЕКУЩЕГО КОНТРОЛЯ УСПЕВАЕМОСТИ</w:t>
      </w:r>
    </w:p>
    <w:p w:rsidR="00225EB0" w:rsidRPr="006A63B2" w:rsidRDefault="00225EB0" w:rsidP="00225E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44"/>
      </w:tblGrid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Количество применений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A72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Издели</w:t>
            </w:r>
            <w:r w:rsidR="00A72E5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45797" w:rsidRPr="00A45797" w:rsidRDefault="00A45797" w:rsidP="001446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225EB0" w:rsidRDefault="00225EB0" w:rsidP="00225EB0">
      <w:pPr>
        <w:jc w:val="center"/>
        <w:rPr>
          <w:rFonts w:ascii="Times New Roman" w:hAnsi="Times New Roman"/>
          <w:b/>
          <w:sz w:val="28"/>
          <w:szCs w:val="28"/>
        </w:rPr>
      </w:pPr>
      <w:r w:rsidRPr="00F80B95">
        <w:rPr>
          <w:rFonts w:ascii="Times New Roman" w:hAnsi="Times New Roman"/>
          <w:b/>
          <w:sz w:val="28"/>
          <w:szCs w:val="28"/>
        </w:rPr>
        <w:t>«Каждый народ – художник»</w:t>
      </w:r>
      <w:r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225EB0" w:rsidRPr="00A45797" w:rsidRDefault="00A45797" w:rsidP="00BE7B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b/>
          <w:sz w:val="28"/>
          <w:szCs w:val="28"/>
        </w:rPr>
        <w:t>Основные линии предмета</w:t>
      </w:r>
      <w:r w:rsidR="0064367A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в 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классе представлены разделами: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232"/>
      </w:tblGrid>
      <w:tr w:rsidR="00A45797" w:rsidRPr="00A45797" w:rsidTr="00A45797">
        <w:trPr>
          <w:trHeight w:val="365"/>
        </w:trPr>
        <w:tc>
          <w:tcPr>
            <w:tcW w:w="39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программного материала</w:t>
            </w:r>
          </w:p>
        </w:tc>
        <w:tc>
          <w:tcPr>
            <w:tcW w:w="223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E2B8C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25EB0" w:rsidRPr="001F4237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F4237">
              <w:rPr>
                <w:rFonts w:ascii="Times New Roman" w:hAnsi="Times New Roman"/>
                <w:sz w:val="24"/>
                <w:szCs w:val="24"/>
              </w:rPr>
              <w:t>Каждый народ – художник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25EB0" w:rsidRPr="001F4237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F4237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34 часа</w:t>
            </w:r>
          </w:p>
        </w:tc>
      </w:tr>
    </w:tbl>
    <w:p w:rsidR="00225EB0" w:rsidRDefault="00225EB0" w:rsidP="0064367A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5EB0" w:rsidRPr="0008480F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Истоки родного искусства</w:t>
      </w:r>
      <w:r>
        <w:rPr>
          <w:rFonts w:ascii="Times New Roman" w:hAnsi="Times New Roman"/>
          <w:sz w:val="28"/>
          <w:szCs w:val="28"/>
        </w:rPr>
        <w:t xml:space="preserve"> (8 час)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>Пейзаж родной земли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 xml:space="preserve">     Деревня – деревянный мир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 xml:space="preserve">     Красота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 xml:space="preserve">     Народные праздники (обобщение темы)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08480F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b/>
          <w:sz w:val="28"/>
          <w:szCs w:val="28"/>
        </w:rPr>
        <w:t>Древние города нашей земли</w:t>
      </w:r>
      <w:r>
        <w:rPr>
          <w:rFonts w:ascii="Times New Roman" w:hAnsi="Times New Roman"/>
          <w:sz w:val="28"/>
          <w:szCs w:val="28"/>
        </w:rPr>
        <w:t xml:space="preserve"> (7 час)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sz w:val="28"/>
          <w:szCs w:val="28"/>
        </w:rPr>
        <w:t>Родной угол.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Древние соборы.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Древний город и его жители.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Города Русской земли.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Древнерусские воины-защитники.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Узорочье теремов.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Пир в теремных палатах (обобщение темы).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Каждый народ – художник </w:t>
      </w:r>
      <w:r w:rsidRPr="0008480F">
        <w:rPr>
          <w:rFonts w:ascii="Times New Roman" w:hAnsi="Times New Roman"/>
          <w:sz w:val="28"/>
          <w:szCs w:val="28"/>
        </w:rPr>
        <w:t>(11 час)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sz w:val="28"/>
          <w:szCs w:val="28"/>
        </w:rPr>
        <w:t>Страна восходящего со</w:t>
      </w:r>
      <w:r>
        <w:rPr>
          <w:rFonts w:ascii="Times New Roman" w:hAnsi="Times New Roman"/>
          <w:sz w:val="28"/>
          <w:szCs w:val="28"/>
        </w:rPr>
        <w:t>лнца. Образ художественной куль</w:t>
      </w:r>
      <w:r w:rsidRPr="00FD2119">
        <w:rPr>
          <w:rFonts w:ascii="Times New Roman" w:hAnsi="Times New Roman"/>
          <w:sz w:val="28"/>
          <w:szCs w:val="28"/>
        </w:rPr>
        <w:t>туры Японии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Народы гор и степей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Города в пустыне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Искусство Индии» (вариант предыдущей темы).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Древняя Эллада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lastRenderedPageBreak/>
        <w:t>Европейские города Средневековья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Многообразие художественных культур в мире» (обобще</w:t>
      </w:r>
      <w:r w:rsidRPr="00FD2119">
        <w:rPr>
          <w:rFonts w:ascii="Times New Roman" w:hAnsi="Times New Roman"/>
          <w:color w:val="000000"/>
          <w:sz w:val="28"/>
          <w:szCs w:val="28"/>
        </w:rPr>
        <w:softHyphen/>
        <w:t>ние темы)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08480F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F51">
        <w:rPr>
          <w:rFonts w:ascii="Times New Roman" w:hAnsi="Times New Roman"/>
          <w:b/>
          <w:sz w:val="28"/>
          <w:szCs w:val="28"/>
        </w:rPr>
        <w:t>Искусство объединяет народы</w:t>
      </w:r>
      <w:r>
        <w:rPr>
          <w:rFonts w:ascii="Times New Roman" w:hAnsi="Times New Roman"/>
          <w:sz w:val="28"/>
          <w:szCs w:val="28"/>
        </w:rPr>
        <w:t xml:space="preserve"> (8 час)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Материнство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Мудрость старости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Сопереживание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Герои-защитники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Юность и надежды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Искусство народов мира</w:t>
      </w:r>
      <w:r w:rsidRPr="000D7F51">
        <w:rPr>
          <w:rFonts w:ascii="Times New Roman" w:hAnsi="Times New Roman"/>
          <w:sz w:val="28"/>
          <w:szCs w:val="28"/>
        </w:rPr>
        <w:t xml:space="preserve"> (обобщение темы).</w:t>
      </w:r>
    </w:p>
    <w:p w:rsidR="00590458" w:rsidRPr="00590458" w:rsidRDefault="00225EB0" w:rsidP="005904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F51">
        <w:rPr>
          <w:rFonts w:ascii="Times New Roman" w:hAnsi="Times New Roman"/>
          <w:sz w:val="28"/>
          <w:szCs w:val="28"/>
        </w:rPr>
        <w:t>Урок-закрепление.</w:t>
      </w: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A" w:rsidRDefault="002D1E3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6C5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46" w:rsidRDefault="00F03A46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46" w:rsidRDefault="00F03A46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6C586A" w:rsidP="006C5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070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924"/>
        <w:gridCol w:w="3487"/>
      </w:tblGrid>
      <w:tr w:rsidR="00BE7B19" w:rsidRPr="00B0455F" w:rsidTr="00DC6770">
        <w:tc>
          <w:tcPr>
            <w:tcW w:w="2159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E7B19" w:rsidRPr="00B0455F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3924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BE7B19" w:rsidRPr="00B0455F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BE7B19" w:rsidRPr="00B0455F" w:rsidTr="00DC6770">
        <w:trPr>
          <w:trHeight w:val="2823"/>
        </w:trPr>
        <w:tc>
          <w:tcPr>
            <w:tcW w:w="9570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Каждый народ – художник</w:t>
            </w:r>
          </w:p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(изображение, украшение, постройка в творчестве народов всей земли) </w:t>
            </w: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Многообразие художественных культур народов Земли и единство представлений народов о духовной красоте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Разнообразие культур – богатство культуры человечества. Цельность каждой культуры – важнейший элемент содержания учебного года.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      </w:r>
          </w:p>
          <w:p w:rsidR="00BE7B19" w:rsidRPr="005752BA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Практическая творческая работа (индивидуальная и коллективная).</w:t>
            </w:r>
          </w:p>
        </w:tc>
      </w:tr>
      <w:tr w:rsidR="00BE7B19" w:rsidRPr="00B0455F" w:rsidTr="00DC6770">
        <w:tc>
          <w:tcPr>
            <w:tcW w:w="9570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</w:t>
            </w: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E7B19" w:rsidRPr="00D718E7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E7">
              <w:rPr>
                <w:rFonts w:ascii="Times New Roman" w:hAnsi="Times New Roman"/>
                <w:sz w:val="24"/>
                <w:szCs w:val="24"/>
              </w:rPr>
              <w:t>Знакомство с истоками родного искусства – это знакомство со своей Родиной. В постройках, в предметах быта, в том, как люди одеваются и украшают одежду, раскрывается их представление о мире, красоте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E7">
              <w:rPr>
                <w:rFonts w:ascii="Times New Roman" w:hAnsi="Times New Roman"/>
                <w:sz w:val="24"/>
                <w:szCs w:val="24"/>
              </w:rPr>
              <w:t xml:space="preserve">     Роль природных условий в характере традиционной культуры народа. </w:t>
            </w:r>
            <w:r>
              <w:rPr>
                <w:rFonts w:ascii="Times New Roman" w:hAnsi="Times New Roman"/>
                <w:sz w:val="24"/>
                <w:szCs w:val="24"/>
              </w:rPr>
              <w:t>Гармония жил</w:t>
            </w:r>
            <w:r w:rsidRPr="00D718E7">
              <w:rPr>
                <w:rFonts w:ascii="Times New Roman" w:hAnsi="Times New Roman"/>
                <w:sz w:val="24"/>
                <w:szCs w:val="24"/>
              </w:rPr>
              <w:t>ья с природой. Природные материалы и их эстетика.Польза и красота в традиционных постройках.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Дерево как традиционный материал. Деревня – деревянный мир.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природы родной земли. Эстетические характеристики различных пейзажей –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природы в произведениях русск</w:t>
            </w:r>
            <w:r w:rsidR="00615F46">
              <w:rPr>
                <w:rFonts w:ascii="Times New Roman" w:hAnsi="Times New Roman"/>
                <w:sz w:val="24"/>
                <w:szCs w:val="24"/>
              </w:rPr>
              <w:t>ой живописи (И. Шишкин, А. Савра</w:t>
            </w:r>
            <w:r>
              <w:rPr>
                <w:rFonts w:ascii="Times New Roman" w:hAnsi="Times New Roman"/>
                <w:sz w:val="24"/>
                <w:szCs w:val="24"/>
              </w:rPr>
              <w:t>сов, Ф. Васильев, И. Левитан, И. Грабарь и др.). Роль искусства в понимании красоты природы.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Изменчивость природы в разное время года и в течение дня. Красота разных времен года.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D3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российской природы (пейзаж).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C26F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природы родного края.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E0C41">
              <w:rPr>
                <w:rFonts w:ascii="Times New Roman" w:hAnsi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Изображать характерные особенности пейзажа родной природы.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Использовать выразительные средства живописи для создания образов природы.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Овладевать живописными навыками работы гуашью.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природных условий в характере традиционной культуры народа.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Образ традиционного русского дома – избы. Воплощение в конструкции и декоре избы космогонических представлений – представлений о порядке и устройстве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Конструкция избы и назначение ее частей. Единство красоты и пользы. Единства функциональных и духовных смыслов.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Украшения избы и их назначение. Магические представления как поэтические образы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Различные виды изб. Традиции конструирования и декора избы в разных областях России.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Разнообразие сельских деревянных построек: избы, ворота, амбары, колодцы и т.д. Деревянная храмовая архитектура. Красота русского деревянного зодчества.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8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 изображение избы или ее моделирование из бумаги (объем, полуобъем); 2)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84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 ножницы, резак, клей.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эстетически </w:t>
            </w:r>
            <w:r w:rsidRPr="00FC1AD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D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гармонии постройки с окружающим ландшафтом.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D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конструкции русской избы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ее отдельных элементов.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графическими или живописными средствами образ русской избы и других построек традиционной деревни.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конструирования – </w:t>
            </w: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макет избы.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изображений.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деятельности, </w:t>
            </w: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62525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Красота человека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Представление народа о красоте человека, связанное с традициями жизни и труда в определенных природных и исторических условиях.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Женский и мужской образы. Сложившиеся веками представления об умении держать себя, одеваться.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Традиционная одежда как выражение образа красоты человека. Женский праздничный костюм – концентрация народных представлений об устройстве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Конструкция женского и мужского народных костюмов; украшения и их значение. Роль головного убора. Постройка, украшение и изображение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народном костюме.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русского человека в произведениях художников (А. Венецианов, И. Аргунов, В. Суриков, В. Васнецов, В. Тропинин, З. Серебрякова, Б. Кустодиев).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труда в народной культуре. Воспевание труда в произведениях русских художников.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женских и мужских образов в народных костюмах.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кукол по типу народных тряпичных или лепных фигур.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сцен труда из крестьянской жизни.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бумага, клей, ножницы.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Приобретать</w:t>
            </w:r>
            <w:r w:rsidR="00383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 особенностях национального образа мужской и женской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83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 xml:space="preserve">    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образы человека в произведениях художников.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сцены труда из крестьянской жизни.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62525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праздники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Праздник – народный образ радости и счастливой жизни.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традиционных народных праздников в жизни людей.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народного праздника в изобразительном искусстве (Б. Кустодиев, К. Юон, Ф. Малявин и др.).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Задание: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Материалы: гуашь, кисти, склеенные листы бумаги (или обои).</w:t>
            </w:r>
          </w:p>
        </w:tc>
        <w:tc>
          <w:tcPr>
            <w:tcW w:w="3487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композиционные работы и коллективные панно на тему народного праздника.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практике элементарными основами композиции.</w:t>
            </w:r>
          </w:p>
        </w:tc>
      </w:tr>
      <w:tr w:rsidR="00BE7B19" w:rsidRPr="00B0455F" w:rsidTr="00DC6770">
        <w:tc>
          <w:tcPr>
            <w:tcW w:w="9570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ч)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70">
              <w:rPr>
                <w:rFonts w:ascii="Times New Roman" w:hAnsi="Times New Roman"/>
                <w:sz w:val="24"/>
                <w:szCs w:val="24"/>
              </w:rPr>
              <w:t>Красота и неповторимость архитектурных ансамблей Древней Руси.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</w:t>
            </w:r>
            <w:r w:rsidR="00414222">
              <w:rPr>
                <w:rFonts w:ascii="Times New Roman" w:hAnsi="Times New Roman"/>
                <w:sz w:val="24"/>
                <w:szCs w:val="24"/>
              </w:rPr>
              <w:t>образ, символика архитектуры пра</w:t>
            </w:r>
            <w:r>
              <w:rPr>
                <w:rFonts w:ascii="Times New Roman" w:hAnsi="Times New Roman"/>
                <w:sz w:val="24"/>
                <w:szCs w:val="24"/>
              </w:rPr>
              <w:t>вославного храма.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Общий характер и архитектурное своеобразие древних русских городов (Новгород,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BE7B19" w:rsidRPr="00B0455F" w:rsidTr="00DC6770">
        <w:trPr>
          <w:trHeight w:val="414"/>
        </w:trPr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угол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пропорций в формировании конструктивного образа города. Понятия «вертикаль» и «горизонталь», их образное восприятие.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Знакомство с картинами русских художников (А. Васнецов, И. Билибин, Н. Рерих, С. Рябушкин и др.).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изобразительный образ города-крепости.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ножницы, клей или пластилин, стеки; графические материалы.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1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 значение древнерусской культуры.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 xml:space="preserve">    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конструкцию внутреннего пространства древнерусского города (кремль, торг, пасад).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пропорций в архитектуре, </w:t>
            </w: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макет древнерусского города.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древнерусской храмовой архитектуры.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Соборы – святыни города, воплощение красоты, могущества и силы государства. Собор – архитектурный и смысловой центр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Конструкция ссимволика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или постройка макета здания древнерусского каменного храма (для макета города).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храма.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стеки или бумага, коробки, ножницы, клей; гуашь, кисти,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конструкции здания древнерусского каменного храма.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01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B0470">
              <w:rPr>
                <w:rFonts w:ascii="Times New Roman" w:hAnsi="Times New Roman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Моделировать </w:t>
            </w:r>
            <w:r w:rsidRPr="00DB047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DB0470">
              <w:rPr>
                <w:rFonts w:ascii="Times New Roman" w:hAnsi="Times New Roman"/>
                <w:sz w:val="24"/>
                <w:szCs w:val="24"/>
              </w:rPr>
              <w:t>древнерусский храм (лепка или постройка макета здания; изобразительное решение).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Русской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Организация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города. Кремль, торг, пасад – основные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их роль в жизни древних городов.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Жители древнерусских городов, соответствие их одежды архитектурно-предметной среде. Единство конструкции и декора.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76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жилого наполнения города, завершение постройки макета города (коллективная работа).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7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древнерусского города (внешний или внутренний вид города).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7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коробки, ножницы, клей; тушь, палочка или гуашь, кисти.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части города, сравнивать и определять их функции, назначение.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Учиться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Интересоваться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историей своей страны.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Древнерусские </w:t>
            </w:r>
          </w:p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воины-защитники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Развитие навыков ритмической организации листа, изображения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древнерусских воинов, княжеской дружины.</w:t>
            </w:r>
          </w:p>
          <w:p w:rsidR="00BE7B19" w:rsidRPr="007722E5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 кисти или мелки,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 xml:space="preserve">    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художников, изображающих древнерусских воинов – защитников Родины (В. Васнецов, И. Билибин, П. Корин и др.).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древнерусских воинов (князя и его дружину).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Новгород, Псков, Владимир и Суздаль. Москва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Общий характер и архитектурное своеобразие разных городов. Старинный архитектурный образ Новгорода,  Пскова, Владимира, Суздаля (или других территориально близких городов). Архитектурная среда и памятники древнего зодчества Москвы.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Храмы-памятники в Москве: Покровский собор (храм Василия Блаженного) на Красной площади, каменная шатровая церковь Вознесения в Коломенском. Памятники архитектуры в других городах.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B9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беседа- путешествие – знакомство с исторической архитектурой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B9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B9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 или мелки, монотипия.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ценность и неповторимость памятников древнерусской архитектуры.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эстетически переживать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городов, сохранивших исторический облик, – свидетелей нашей истории.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общем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особенном в древнерусской архитектуре разных городов России.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архитектурных памятников древнего зодчества для современного общества.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 xml:space="preserve">    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древнерусского города.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Узорочье теремов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Рост и изменение назначения городов –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7E9">
              <w:rPr>
                <w:rFonts w:ascii="Times New Roman" w:hAnsi="Times New Roman"/>
                <w:i/>
                <w:sz w:val="24"/>
                <w:szCs w:val="28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 интерьера теремных палат.</w:t>
            </w:r>
          </w:p>
          <w:p w:rsidR="00BE7B19" w:rsidRPr="00923933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7E9">
              <w:rPr>
                <w:rFonts w:ascii="Times New Roman" w:hAnsi="Times New Roman"/>
                <w:i/>
                <w:sz w:val="24"/>
                <w:szCs w:val="28"/>
              </w:rPr>
              <w:t xml:space="preserve">     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листы бумаги для панно (бумага тонированная или цветная), гуашь, кисти.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E9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E9">
              <w:rPr>
                <w:rFonts w:ascii="Times New Roman" w:hAnsi="Times New Roman"/>
                <w:b/>
                <w:sz w:val="24"/>
                <w:szCs w:val="24"/>
              </w:rPr>
              <w:t xml:space="preserve">    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каждого из Братьев-Мастеров (Мастер Изображения, Мастер Украшения и Мастер Постройки) при создании теремов и палат.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E9">
              <w:rPr>
                <w:rFonts w:ascii="Times New Roman" w:hAnsi="Times New Roman"/>
                <w:b/>
                <w:sz w:val="24"/>
                <w:szCs w:val="24"/>
              </w:rPr>
              <w:t>Выражать в изображении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праздничную нарядность, узорочье интерьера терема (подготовка фона для следующего задания).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в теремных</w:t>
            </w:r>
          </w:p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палатах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постройки, украшения и изображения в создании образа древнерусского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Стилистическое единство костюмов людей и облика архитектуры, убранства помещений.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Значение старинной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для современного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9E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9E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изображения пира (гуашь).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9E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бумага, ножницы, клей.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роль постройки, изображения, украшения при создании образа древнерусского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t xml:space="preserve">    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создания общей композиции.</w:t>
            </w:r>
          </w:p>
        </w:tc>
      </w:tr>
      <w:tr w:rsidR="00BE7B19" w:rsidRPr="00B0455F" w:rsidTr="00DC6770">
        <w:tc>
          <w:tcPr>
            <w:tcW w:w="9570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Каждый народ – художник (11 ч)</w:t>
            </w:r>
          </w:p>
          <w:p w:rsidR="00BE7B19" w:rsidRPr="00B37E44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44">
              <w:rPr>
                <w:rFonts w:ascii="Times New Roman" w:hAnsi="Times New Roman"/>
                <w:sz w:val="24"/>
                <w:szCs w:val="24"/>
              </w:rPr>
              <w:t>Представление о богатстве художественных культур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Выражение в предметном мире, костюме, укладе жизни представлений о красоте и устройстве мира. Художественная красота – это пространственно-предметный мир, в котором выражается душа народа.</w:t>
            </w:r>
          </w:p>
          <w:p w:rsidR="00BE7B19" w:rsidRPr="00B37E44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эстетического отношения к иным художественным культурам. Формирование понимания единства культуры человека и способности искусства объединять разные народы, способствовать взаимопониманию.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Художественная к</w:t>
            </w:r>
            <w:r w:rsidR="00DC6770">
              <w:rPr>
                <w:rFonts w:ascii="Times New Roman" w:hAnsi="Times New Roman"/>
                <w:sz w:val="24"/>
                <w:szCs w:val="24"/>
              </w:rPr>
              <w:t>ультура Японии очень целостна, э</w:t>
            </w:r>
            <w:r>
              <w:rPr>
                <w:rFonts w:ascii="Times New Roman" w:hAnsi="Times New Roman"/>
                <w:sz w:val="24"/>
                <w:szCs w:val="24"/>
              </w:rPr>
              <w:t>кзотична и в то же время вписана в современный мир.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Японские рисунки-свистки. Искусство каллиграфии.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Японские сады. Традиции любования, созерцания природной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Храм-пагода. Изящная конструкция пагоды, напоминающая дерево.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женской красоты – изящные ломкие линии, изобразительный орнамент росписи японского платья-кимоно,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интереса к индивидуальности лица. Графичность, хрупкость и ритмическая асимметрия – характерные особенности японского искусства.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Традиционные праздники: «Праздник цветения вишни-сакуры», «Праздник хризантем» и др.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Особенности изображения, украшения и постройки в искусстве Японии.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Задание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природы через характерные детали.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листы мягкой (можно оберточной) бумаги, обрезанные как свисток, акварель (или жидко взятая гуашь), тушь, мягкая кисть.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 объеме и полу</w:t>
            </w:r>
            <w:r w:rsidR="00DC67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объеме бумажной куклы в кимоно.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 3.</w:t>
            </w:r>
            <w:r>
              <w:rPr>
                <w:rFonts w:ascii="Times New Roman" w:hAnsi="Times New Roman"/>
                <w:sz w:val="24"/>
                <w:szCs w:val="24"/>
              </w:rPr>
              <w:t>Создание коллективного панно « Праздник цветения вишни-сакуры» или  «Праздник хризантем» (плоскостной или пространственный коллаж.</w:t>
            </w:r>
          </w:p>
          <w:p w:rsidR="00BE7B19" w:rsidRPr="00FA2E08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большие листы бумаги, гуашь или акварель, пастель, карандаши, ножницы, клей.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Обрести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многообразии представлений мира о красоте.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Иметь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Иметь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целостности и внутренней обоснованности различных художественных культур.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изображения, украшения и постройки в искусстве Японии.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птичкой, цветок с бабочкой, трава с кузнечиками,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стрекозами; ветка цветущей вишни на фоне тумана, дальних гор), </w:t>
            </w: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живописные и графические навыки.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женский образ в национальной одежде в традициях японского искусства.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Приобретать новые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изображении природы и человека, новые конструктивные навыки, новые композиционные навыки.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Приобретать новые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 выразительными средствами художественных материалов.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</w:tr>
      <w:tr w:rsidR="00BE7B19" w:rsidRPr="00B0455F" w:rsidTr="00DC6770">
        <w:trPr>
          <w:trHeight w:val="249"/>
        </w:trPr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Народы гор и степей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Поселения в горах. Растущие вверх каменные постройки с плоскими крышами. Крепостной характер поселений. Традиции, род занятий людей; костюм и орнаменты.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Художественные традиции в культуре народов степей. Юрта как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4E38">
              <w:rPr>
                <w:rFonts w:ascii="Times New Roman" w:hAnsi="Times New Roman"/>
                <w:i/>
                <w:sz w:val="24"/>
                <w:szCs w:val="28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 жизни в степи и красоты пустых пространств (развитие живописных навыков).</w:t>
            </w:r>
          </w:p>
          <w:p w:rsidR="00BE7B19" w:rsidRPr="005214D2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4E38">
              <w:rPr>
                <w:rFonts w:ascii="Times New Roman" w:hAnsi="Times New Roman"/>
                <w:i/>
                <w:sz w:val="24"/>
                <w:szCs w:val="28"/>
              </w:rPr>
              <w:t>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гуашь, кисти,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сцены жизни людей в степи и в горах, </w:t>
            </w: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живописными навыками в процессе создания самостоятельной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в пустыне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Города в пустыне. Мощные портально-купольные постройки с толстыми стенами из глины, их сходство со станом кочевников. Глина – главный строительный материал. Крепостные стены.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Здание мечети: купол, торжественно украшенный огромный вход – портал. Минареты. Мавзолеи.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Торговая площадь – самое многолюдное место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4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4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бумага, мелки, ножницы, клей.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2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художественной культуры Средней Азии.</w:t>
            </w:r>
          </w:p>
          <w:p w:rsidR="00BE7B19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2E">
              <w:rPr>
                <w:rFonts w:ascii="Times New Roman" w:hAnsi="Times New Roman"/>
                <w:b/>
                <w:sz w:val="24"/>
                <w:szCs w:val="24"/>
              </w:rPr>
              <w:t xml:space="preserve">    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BE7B19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Создавать образ древнего среднеазиатского города.</w:t>
            </w:r>
          </w:p>
          <w:p w:rsidR="00BE7B19" w:rsidRPr="00B0455F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2E">
              <w:rPr>
                <w:rFonts w:ascii="Times New Roman" w:hAnsi="Times New Roman"/>
                <w:b/>
                <w:sz w:val="24"/>
                <w:szCs w:val="24"/>
              </w:rPr>
              <w:t xml:space="preserve">     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конструирования из бумаги и орнаментальной графики.</w:t>
            </w:r>
          </w:p>
        </w:tc>
      </w:tr>
      <w:tr w:rsidR="00BE7B19" w:rsidRPr="00B0455F" w:rsidTr="00DC6770">
        <w:trPr>
          <w:trHeight w:val="257"/>
        </w:trPr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Особое значение искусства Древней Греции для культуры Европы и России.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главный памятник греческой культуры. Гармоническое согласие всех видов искусств в едином ансамбле.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Конструктивность в греческом понимании красоты мира. Роль пропорций в образе построек.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Красота построения человеческого тела – «архитектура» тела, воспетая греками. Скульптура. Восхищение гармоничным человеком – особенность миропонимания.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Искусство греческой вазописи. Рассказ о повседневной жизни.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Праздники: Олимпийские игры, праздник Великих</w:t>
            </w:r>
            <w:r w:rsidR="001168A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Панафиней.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Особенности изображения, украшения и постройки в искусстве древних греков.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Задание: изображение греческих храмов (полу</w:t>
            </w:r>
            <w:r w:rsidR="00DC6770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объемные 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игры).</w:t>
            </w:r>
          </w:p>
          <w:p w:rsidR="00BE7B19" w:rsidRPr="00C474A7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Материалы: бумага, ножницы, клей, гуашь, кисти.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Эстетически 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искусства Древней Греции, </w:t>
            </w: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Уметь 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бумаги конструкцию греческих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храмов.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конструкции, соотношение основных пропорций фигуры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 xml:space="preserve">    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коллективное панно на тему древнегреческих праздников.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Европейские города Средневековья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готических городов средневековой Европы. Узкие улицы и сплошные фасада каменных домов.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Ратуша и центральная площадь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Городская толпа и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Единство форм костюма и архитектуры, общее в их конструкции и украшениях.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9E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9E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и тонированная бумага, гуашь, кисти  (или пастель), ножницы, клей.     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коллективное панно.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конструирования из бумаги (фасад храма).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  <w:p w:rsidR="00BE7B19" w:rsidRPr="00C707CD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художественных культур в мире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Художественные культуры мира – это пространственно-предметный мир, в котором выражается душа народа.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Влияние собственной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Выставка работ и беседа на тему «Каждый народ – художник».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Понимание разности творческой работы в разных культурах.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народов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предъявляемым произведениям художественные культуры, с которыми знакомились на уроках.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 xml:space="preserve">    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BE7B19" w:rsidRPr="00B0455F" w:rsidTr="00DC6770">
        <w:trPr>
          <w:trHeight w:val="418"/>
        </w:trPr>
        <w:tc>
          <w:tcPr>
            <w:tcW w:w="9570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ч)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</w:p>
          <w:p w:rsidR="00BE7B19" w:rsidRPr="0001656E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      </w:r>
          </w:p>
        </w:tc>
      </w:tr>
      <w:tr w:rsidR="00BE7B19" w:rsidRPr="00B0455F" w:rsidTr="00DC6770">
        <w:trPr>
          <w:trHeight w:val="237"/>
        </w:trPr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 искусстве всех народов есть тема воспевания материнства – матери, дающей жизнь. Тема материнства – вечная тема в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Великие произведения искусства на тему материнства: образ Богоматери в русском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западноевропейском искусстве, тема материнства в искусстве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8"/>
              </w:rPr>
              <w:t>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Развитие навыков творческого восприятия произведений искусства и навыков композиционного изображения.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BED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 (по представлению) матери и дитя, их единства, ласки т.е. отношения друг к другу.</w:t>
            </w:r>
          </w:p>
          <w:p w:rsidR="00BE7B19" w:rsidRPr="00AA3BC3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BED">
              <w:rPr>
                <w:rFonts w:ascii="Times New Roman" w:hAnsi="Times New Roman"/>
                <w:i/>
                <w:sz w:val="24"/>
                <w:szCs w:val="28"/>
              </w:rPr>
              <w:t>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гуашь, кисти или пастель,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искусства, выражающих красоту материнства.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общения с произведениями искусства, анализировать выразительные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произведений.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изображения.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впечатления от произведений искусства и жизни.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A87267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Мудрость старости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внешняя и красота внутренняя, выражающая богатство духовной жизни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Выражение мудрости старости в произведениях искусства (портреты Рембранта, автопортреты Леонардо да Винчи, Эль Греко и т.д.).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D2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любимого пожилого человека, передача стремления выразить его внутренний мир.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D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или мелки, пастель,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CD2">
              <w:rPr>
                <w:rFonts w:ascii="Times New Roman" w:hAnsi="Times New Roman"/>
                <w:b/>
                <w:sz w:val="24"/>
                <w:szCs w:val="28"/>
              </w:rPr>
              <w:t xml:space="preserve">     Развивать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навыки восприятия произведений искусства.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CD2">
              <w:rPr>
                <w:rFonts w:ascii="Times New Roman" w:hAnsi="Times New Roman"/>
                <w:b/>
                <w:sz w:val="24"/>
                <w:szCs w:val="28"/>
              </w:rPr>
              <w:t xml:space="preserve">     Наблюдать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проявления духовного мира в лицах близких людей.</w:t>
            </w:r>
          </w:p>
          <w:p w:rsidR="00BE7B19" w:rsidRPr="008A02D3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CD2">
              <w:rPr>
                <w:rFonts w:ascii="Times New Roman" w:hAnsi="Times New Roman"/>
                <w:b/>
                <w:sz w:val="24"/>
                <w:szCs w:val="28"/>
              </w:rPr>
              <w:t>Создавать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Искусство разных народов несет в себе опыт сострадания, сочувствия, вызывает сопереживание зрителя. Искусство воздействует на наши чувства.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Изображение печали и страдания в искусстве. Через искусство художник выражает свое сочувствие страдающим, учит сопереживать чужому горю, чужому страданию.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Искусство служит единению людей в преодолении бед и трудностей.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рисунка с драматическим сюжетом, придуманным автором (больное животное, погибшее дерево и т.п.).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(черная или белая), кисти,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>Уметь объяснять, рассуждать,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произведениях искусства выражается печальное и трагическое содержание.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>Эмоционально откликаться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образы страдания в произведениях искусства, пробуждающих чувства печали и участия.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 xml:space="preserve">    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художественными средствами свое отношение при изображении печального события.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746BF4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F4">
              <w:rPr>
                <w:rFonts w:ascii="Times New Roman" w:hAnsi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народы имеют своих героев-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защитников и воспевают их в своем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борьбе за свободу, справедливость все народы видят проявление духовной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Героическая тема в искусстве разных народов. Памятники героям. Монументы славы.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0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эскиза памятника герою.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i/>
                <w:sz w:val="24"/>
                <w:szCs w:val="24"/>
              </w:rPr>
              <w:t xml:space="preserve">     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стеки, дощечка.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композиционный опыт в создании героического образа.</w:t>
            </w:r>
          </w:p>
          <w:p w:rsidR="00BE7B19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памятников героям Отечества.</w:t>
            </w:r>
          </w:p>
          <w:p w:rsidR="00BE7B19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опыт создания проекта памятника героям (в объеме).</w:t>
            </w:r>
          </w:p>
          <w:p w:rsidR="00BE7B19" w:rsidRPr="00B0455F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BE7B19" w:rsidRPr="00B0455F" w:rsidTr="00DC6770">
        <w:tc>
          <w:tcPr>
            <w:tcW w:w="2159" w:type="dxa"/>
            <w:shd w:val="clear" w:color="auto" w:fill="auto"/>
          </w:tcPr>
          <w:p w:rsidR="00BE7B19" w:rsidRPr="00746BF4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Юность и надежды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Тема детства, юности в изобразительном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искусстве всех народов присутствует мечта, надежда на светлое будущее, радость молодости и любовь к своим детям.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Примеры произведений, изображающих юность в русском и европейском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0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радости детства, мечты о счастье, подвигах, путешествиях, открытиях.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0">
              <w:rPr>
                <w:rFonts w:ascii="Times New Roman" w:hAnsi="Times New Roman"/>
                <w:i/>
                <w:sz w:val="24"/>
                <w:szCs w:val="24"/>
              </w:rPr>
              <w:t xml:space="preserve">    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гуашь, кисти или мелки, бумага.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изобразительного искусства, посвященных теме детства, юности, надежды,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уметь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композиционные навыки изображения и поэтического видения жизни.</w:t>
            </w:r>
          </w:p>
        </w:tc>
      </w:tr>
      <w:tr w:rsidR="00BE7B19" w:rsidRPr="00B0455F" w:rsidTr="00DC6770">
        <w:trPr>
          <w:trHeight w:val="70"/>
        </w:trPr>
        <w:tc>
          <w:tcPr>
            <w:tcW w:w="2159" w:type="dxa"/>
            <w:shd w:val="clear" w:color="auto" w:fill="auto"/>
          </w:tcPr>
          <w:p w:rsidR="00BE7B19" w:rsidRPr="00746BF4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Вечные темы в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Восприятие произведений станкового искусства – духовная работа, творчество зрителя, влияющее на его внутренний мир и представления о жизни.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Роль искусства в жизни человека. Многообразие образов красоты и единство нравственных ценностей в произведениях искусства разных народов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Искусство помогает людям понимать себя и других людей.</w:t>
            </w:r>
          </w:p>
          <w:p w:rsidR="00BE7B19" w:rsidRPr="000D6BCE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Итоговая выставка творческих работ. Творческий отчет для родителей. Обсуждение своих работ и работ одноклассников.</w:t>
            </w:r>
          </w:p>
        </w:tc>
        <w:tc>
          <w:tcPr>
            <w:tcW w:w="3487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впечатления от произведений искусства разных народов.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>,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особенностях художественной культуры разных ( знакомых по урокам) народов, об особенностях понимания ими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Объяснять</w:t>
            </w:r>
            <w:r>
              <w:rPr>
                <w:rFonts w:ascii="Times New Roman" w:hAnsi="Times New Roman"/>
                <w:sz w:val="24"/>
                <w:szCs w:val="24"/>
              </w:rPr>
              <w:t>, почему многообразие художественных культур (образов красоты) является богатством и ценностью всего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работы и работы одноклассников с позиций творческих задач, с точки зрения выражения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работе.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</w:tc>
      </w:tr>
    </w:tbl>
    <w:p w:rsidR="00905F51" w:rsidRPr="00411CD7" w:rsidRDefault="00905F51" w:rsidP="00BE7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DC4" w:rsidRDefault="0064367A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 xml:space="preserve">Предлагаемые авторами УМК разработки практических работ 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совмещают несколько видов последова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softHyphen/>
        <w:t xml:space="preserve">тельно выстроенных учебных действий. Эти учебные действия </w:t>
      </w:r>
      <w:r w:rsidRPr="00ED59DB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сформулированы в поурочном  тематическом    планировании 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в графе «Характеристика основных видов деятельности ученика» (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 xml:space="preserve">на уровне учебных действий). В связи с этим учитель может </w:t>
      </w: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не полностью выполнять практическую работу, а выбрать из неё к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ачестве контрольного мероприятия.</w:t>
      </w:r>
    </w:p>
    <w:p w:rsidR="00BE7B19" w:rsidRDefault="00BE7B19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Pr="00BE7B19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64367A" w:rsidRPr="00ED59DB" w:rsidRDefault="0064367A" w:rsidP="0064367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D59DB">
        <w:rPr>
          <w:rFonts w:ascii="Times New Roman" w:hAnsi="Times New Roman"/>
          <w:b/>
          <w:sz w:val="28"/>
          <w:szCs w:val="28"/>
        </w:rPr>
        <w:t>ИСПОЛЬЗУЕМЫЙ УЧЕБНО-МЕТОДИЧЕСКИЙ КОМПЛЕК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64367A" w:rsidRPr="00A40523" w:rsidRDefault="0064367A" w:rsidP="0064367A">
      <w:pPr>
        <w:spacing w:before="120" w:after="120"/>
        <w:jc w:val="center"/>
        <w:outlineLvl w:val="0"/>
        <w:rPr>
          <w:rStyle w:val="FontStyle43"/>
          <w:bCs/>
          <w:i/>
          <w:sz w:val="28"/>
          <w:szCs w:val="28"/>
        </w:rPr>
      </w:pPr>
      <w:r w:rsidRPr="00A40523">
        <w:rPr>
          <w:rFonts w:ascii="Times New Roman" w:hAnsi="Times New Roman" w:cs="Times New Roman"/>
          <w:bCs/>
          <w:i/>
          <w:sz w:val="28"/>
          <w:szCs w:val="28"/>
        </w:rPr>
        <w:t xml:space="preserve">Данную рабочую программу реализует  </w:t>
      </w:r>
      <w:r w:rsidRPr="00A40523">
        <w:rPr>
          <w:rFonts w:ascii="Times New Roman" w:hAnsi="Times New Roman" w:cs="Times New Roman"/>
          <w:i/>
          <w:sz w:val="28"/>
          <w:szCs w:val="28"/>
        </w:rPr>
        <w:t xml:space="preserve">УМК «Школа России» </w:t>
      </w:r>
      <w:r w:rsidRPr="00A40523">
        <w:rPr>
          <w:rFonts w:ascii="Times New Roman" w:hAnsi="Times New Roman" w:cs="Times New Roman"/>
          <w:bCs/>
          <w:i/>
          <w:sz w:val="28"/>
          <w:szCs w:val="28"/>
        </w:rPr>
        <w:t>для 1-4 классов:</w:t>
      </w:r>
    </w:p>
    <w:p w:rsidR="00722947" w:rsidRPr="00A40523" w:rsidRDefault="00F91132" w:rsidP="0072294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искусство. Каждый народ - художник. 4 класс. Учебник для общеобразовательных учреждений Л.А. </w:t>
      </w:r>
      <w:r w:rsidR="00722947" w:rsidRPr="00A40523">
        <w:rPr>
          <w:rFonts w:ascii="Times New Roman" w:hAnsi="Times New Roman" w:cs="Times New Roman"/>
          <w:sz w:val="28"/>
          <w:szCs w:val="28"/>
        </w:rPr>
        <w:t xml:space="preserve">Неменская, </w:t>
      </w:r>
      <w:r w:rsidRPr="00A40523">
        <w:rPr>
          <w:rFonts w:ascii="Times New Roman" w:hAnsi="Times New Roman" w:cs="Times New Roman"/>
          <w:sz w:val="28"/>
          <w:szCs w:val="28"/>
        </w:rPr>
        <w:t xml:space="preserve">под ред. Б.М. </w:t>
      </w:r>
      <w:r w:rsidR="00722947" w:rsidRPr="00A40523">
        <w:rPr>
          <w:rFonts w:ascii="Times New Roman" w:hAnsi="Times New Roman" w:cs="Times New Roman"/>
          <w:sz w:val="28"/>
          <w:szCs w:val="28"/>
        </w:rPr>
        <w:t>Неменск</w:t>
      </w:r>
      <w:r w:rsidRPr="00A40523">
        <w:rPr>
          <w:rFonts w:ascii="Times New Roman" w:hAnsi="Times New Roman" w:cs="Times New Roman"/>
          <w:sz w:val="28"/>
          <w:szCs w:val="28"/>
        </w:rPr>
        <w:t>ого, – 7-е изд. – М.: Просвещение, 2017.</w:t>
      </w:r>
    </w:p>
    <w:p w:rsidR="007638C2" w:rsidRPr="00A40523" w:rsidRDefault="007638C2" w:rsidP="007638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t>Рабочие программы. Изобразительное искусство. Предметная линия учебников под редакцией Б. М. Неменского. 1-4 классы. Школа России. – М.: Просвещение, 2014.</w:t>
      </w:r>
    </w:p>
    <w:p w:rsidR="00423B4F" w:rsidRPr="00A40523" w:rsidRDefault="007638C2" w:rsidP="00423B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t>Уроки изобразительного искусства. 1-4 класс. Поурочные разработки. Неменский Б. М., Коротеева Е. И. – М.: Просвещение, 2014.</w:t>
      </w:r>
    </w:p>
    <w:p w:rsidR="00F91132" w:rsidRPr="00A40523" w:rsidRDefault="00F91132" w:rsidP="00423B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8C2" w:rsidRPr="00A40523" w:rsidRDefault="007638C2" w:rsidP="00763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523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ресурсы: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Виртуальный музей живописи, скульптуры, архитектуры. Энциклопедия мифологии. Библиотека. (</w:t>
      </w:r>
      <w:hyperlink r:id="rId9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http://smallbay.ru/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bCs/>
          <w:sz w:val="28"/>
          <w:szCs w:val="28"/>
        </w:rPr>
        <w:t>"Государственный музей изобразительных искусств имени А.С. Пушкина"</w:t>
      </w:r>
      <w:r w:rsidRPr="00A40523">
        <w:rPr>
          <w:rFonts w:ascii="Times New Roman" w:hAnsi="Times New Roman"/>
          <w:sz w:val="28"/>
          <w:szCs w:val="28"/>
        </w:rPr>
        <w:t xml:space="preserve"> История. Коллекции и проч.   (</w:t>
      </w:r>
      <w:hyperlink r:id="rId10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http://www.museum.ru/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bCs/>
          <w:sz w:val="28"/>
          <w:szCs w:val="28"/>
        </w:rPr>
        <w:t>"Государственный Русский музей"</w:t>
      </w:r>
      <w:r w:rsidRPr="00A40523">
        <w:rPr>
          <w:rFonts w:ascii="Times New Roman" w:hAnsi="Times New Roman"/>
          <w:sz w:val="28"/>
          <w:szCs w:val="28"/>
        </w:rPr>
        <w:t xml:space="preserve"> Санкт-Петербург  История. Выставки. Коллекции. Реставрация. (</w:t>
      </w:r>
      <w:hyperlink r:id="rId11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http://www.rusmuseum.ru/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Лучшие музеи Европы и мира(</w:t>
      </w:r>
      <w:hyperlink r:id="rId12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http://www.kontorakuka.ru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Поисковая система (</w:t>
      </w:r>
      <w:hyperlink r:id="rId13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http://www.google.ru/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t>Презентациипоэтапной росписи. Фрагменты народной музыки. Видеоролики о народной игрушке (</w:t>
      </w:r>
      <w:hyperlink r:id="rId14" w:history="1">
        <w:r w:rsidRPr="00A40523">
          <w:rPr>
            <w:rStyle w:val="a9"/>
            <w:rFonts w:ascii="Times New Roman" w:hAnsi="Times New Roman" w:cs="Times New Roman"/>
            <w:sz w:val="28"/>
            <w:szCs w:val="28"/>
          </w:rPr>
          <w:t>http://www.1-kvazar.ru/</w:t>
        </w:r>
      </w:hyperlink>
      <w:r w:rsidRPr="00A40523">
        <w:rPr>
          <w:rFonts w:ascii="Times New Roman" w:hAnsi="Times New Roman" w:cs="Times New Roman"/>
          <w:sz w:val="28"/>
          <w:szCs w:val="28"/>
        </w:rPr>
        <w:t>)</w:t>
      </w:r>
    </w:p>
    <w:p w:rsidR="007638C2" w:rsidRPr="00A40523" w:rsidRDefault="007638C2" w:rsidP="00A4052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Преподавание МХК и ИЗО (</w:t>
      </w:r>
      <w:hyperlink r:id="rId15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http://festival.1september.ru/articles/subjects/28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 (</w:t>
      </w:r>
      <w:hyperlink r:id="rId16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http://fcior.edu.ru/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Электронная версия журнала «Искусство».  Сайт для учителей «Я иду на урок МХК»(</w:t>
      </w:r>
      <w:hyperlink r:id="rId17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http://art.1september.ru/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40523">
        <w:rPr>
          <w:rFonts w:ascii="Times New Roman" w:hAnsi="Times New Roman"/>
          <w:bCs/>
          <w:sz w:val="28"/>
          <w:szCs w:val="28"/>
        </w:rPr>
        <w:t>"Эрмитаж"</w:t>
      </w:r>
      <w:r w:rsidRPr="00A40523">
        <w:rPr>
          <w:rFonts w:ascii="Times New Roman" w:hAnsi="Times New Roman"/>
          <w:sz w:val="28"/>
          <w:szCs w:val="28"/>
        </w:rPr>
        <w:t xml:space="preserve"> История. Шедевры. Выставки, Обучение и образование и др. (</w:t>
      </w:r>
      <w:hyperlink r:id="rId18" w:history="1">
        <w:r w:rsidRPr="00A40523">
          <w:rPr>
            <w:rStyle w:val="a9"/>
            <w:rFonts w:ascii="Times New Roman" w:hAnsi="Times New Roman"/>
            <w:sz w:val="28"/>
            <w:szCs w:val="28"/>
          </w:rPr>
          <w:t>www.hermitagemuseum.or</w:t>
        </w:r>
        <w:r w:rsidRPr="00A40523">
          <w:rPr>
            <w:rStyle w:val="a9"/>
            <w:rFonts w:ascii="Times New Roman" w:hAnsi="Times New Roman"/>
            <w:sz w:val="28"/>
            <w:szCs w:val="28"/>
            <w:lang w:val="en-US"/>
          </w:rPr>
          <w:t>g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3F1E25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bCs/>
          <w:sz w:val="28"/>
          <w:szCs w:val="28"/>
        </w:rPr>
        <w:t>Энциклопедия искусств.</w:t>
      </w:r>
      <w:r w:rsidRPr="00A40523">
        <w:rPr>
          <w:rFonts w:ascii="Times New Roman" w:hAnsi="Times New Roman"/>
          <w:sz w:val="28"/>
          <w:szCs w:val="28"/>
        </w:rPr>
        <w:t xml:space="preserve"> На сайте выложенные для чтения два тома (1956, 1961) известной энциклопедии в 6-ти томах </w:t>
      </w:r>
      <w:r w:rsidRPr="00A40523">
        <w:rPr>
          <w:rFonts w:ascii="Times New Roman" w:hAnsi="Times New Roman"/>
          <w:bCs/>
          <w:sz w:val="28"/>
          <w:szCs w:val="28"/>
        </w:rPr>
        <w:t>"Всеобщая история искусств"</w:t>
      </w:r>
      <w:r w:rsidRPr="00A40523">
        <w:rPr>
          <w:rFonts w:ascii="Times New Roman" w:hAnsi="Times New Roman"/>
          <w:sz w:val="28"/>
          <w:szCs w:val="28"/>
        </w:rPr>
        <w:t>. (</w:t>
      </w:r>
      <w:hyperlink r:id="rId19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http://artyx.ru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F53BA5" w:rsidRDefault="00F53BA5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Pr="002D1E3A" w:rsidRDefault="00082C47" w:rsidP="002D1E3A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82C47" w:rsidRPr="002D1E3A" w:rsidSect="000E687D">
          <w:footerReference w:type="default" r:id="rId20"/>
          <w:footerReference w:type="first" r:id="rId21"/>
          <w:pgSz w:w="11906" w:h="16838"/>
          <w:pgMar w:top="1134" w:right="850" w:bottom="1134" w:left="567" w:header="709" w:footer="709" w:gutter="0"/>
          <w:cols w:space="708"/>
          <w:titlePg/>
          <w:docGrid w:linePitch="360"/>
        </w:sectPr>
      </w:pPr>
    </w:p>
    <w:p w:rsidR="00082C47" w:rsidRPr="007E5DD5" w:rsidRDefault="00082C47" w:rsidP="00082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82C47" w:rsidRPr="007E5DD5" w:rsidRDefault="00082C47" w:rsidP="00082C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152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08"/>
        <w:gridCol w:w="5346"/>
        <w:gridCol w:w="1701"/>
        <w:gridCol w:w="3323"/>
        <w:gridCol w:w="1095"/>
        <w:gridCol w:w="922"/>
      </w:tblGrid>
      <w:tr w:rsidR="00082C47" w:rsidRPr="007E5DD5" w:rsidTr="00F03A46">
        <w:trPr>
          <w:trHeight w:val="553"/>
        </w:trPr>
        <w:tc>
          <w:tcPr>
            <w:tcW w:w="568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6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A5607A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  <w:r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323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95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2" w:type="dxa"/>
          </w:tcPr>
          <w:p w:rsidR="00082C47" w:rsidRPr="001426BA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082C47" w:rsidRPr="007E5DD5" w:rsidTr="00F03A46">
        <w:trPr>
          <w:trHeight w:val="340"/>
        </w:trPr>
        <w:tc>
          <w:tcPr>
            <w:tcW w:w="15263" w:type="dxa"/>
            <w:gridSpan w:val="7"/>
          </w:tcPr>
          <w:p w:rsidR="00082C47" w:rsidRPr="007E5DD5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Истоки родного искусства (8 часов)</w:t>
            </w: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6-13,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Характеризовать красоту при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роды родного края. Характери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ду (пейзаж)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ыполнение деревенского пейзажа по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представлению.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карандаш</w:t>
            </w:r>
          </w:p>
        </w:tc>
        <w:tc>
          <w:tcPr>
            <w:tcW w:w="3323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Воспринимать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 эстетически оцени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красоту природы родной земли.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Давать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эстетические характеристики различных пейзажей — среднерусско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го, горного, степного, таежного и др.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Учиться видеть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разнообразие при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родной среды и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называть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сти среднерусской природы.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Назы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характерные черты родного для ребенка пейзажа.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Овладевать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живо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писными навыками работы гуашью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выразительные средства живописи для созда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образов природы. Изобра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жать российскую природу (пей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заж)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зображение деревни в природной среде, завершение работы в цвете.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завершение</w:t>
            </w:r>
          </w:p>
        </w:tc>
        <w:tc>
          <w:tcPr>
            <w:tcW w:w="3323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Деревня – 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деревянный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886370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Pr="00886370">
              <w:rPr>
                <w:rFonts w:ascii="Times New Roman" w:hAnsi="Times New Roman" w:cs="Times New Roman"/>
                <w:sz w:val="24"/>
                <w:szCs w:val="24"/>
              </w:rPr>
              <w:t>20 – 33</w:t>
            </w:r>
          </w:p>
          <w:p w:rsidR="00082C47" w:rsidRPr="003A0A7E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роли природных условий в характере традици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онной культуры народа. Рас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об избе, как образе традиционного русского дома.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воплощении в конструкции и декоре избы кос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могонических представлений — представлений о порядке и уст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ройстве мира.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кон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струкцию избы и назначение её частей.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Понимать единство красоты и пользы, единство функцио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нальных и духовных смыслов. Рассказывать об украшениях избы и их значениях.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ризовать значимость гармонии постройки с окружающим ландшафтом. Изображать избу или моделировать её из бумаги (объём, полуобъём).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материалы: гуашь, кисти, бумага; ножницы, резак,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онструирование из бумаги избы.</w:t>
            </w:r>
          </w:p>
        </w:tc>
        <w:tc>
          <w:tcPr>
            <w:tcW w:w="1701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проект,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Воспринимать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и эстетически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оцени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вать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красоту русского деревянного зодчества.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Учиться видеть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традици</w:t>
            </w:r>
            <w:r w:rsidRPr="000304D1">
              <w:rPr>
                <w:rFonts w:ascii="Times New Roman" w:hAnsi="Times New Roman"/>
                <w:sz w:val="24"/>
                <w:szCs w:val="24"/>
              </w:rPr>
              <w:softHyphen/>
              <w:t xml:space="preserve">онный образ деревни и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304D1">
              <w:rPr>
                <w:rFonts w:ascii="Times New Roman" w:hAnsi="Times New Roman"/>
                <w:color w:val="3CA87F"/>
                <w:sz w:val="24"/>
                <w:szCs w:val="24"/>
              </w:rPr>
              <w:t xml:space="preserve">•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связь человека с окружающим миром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природные ма</w:t>
            </w:r>
            <w:r w:rsidRPr="000304D1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териалы для постройки, роль дерева.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особенности конструкции русской избы и назначение ее от</w:t>
            </w:r>
            <w:r w:rsidRPr="000304D1">
              <w:rPr>
                <w:rFonts w:ascii="Times New Roman" w:hAnsi="Times New Roman"/>
                <w:sz w:val="24"/>
                <w:szCs w:val="24"/>
              </w:rPr>
              <w:softHyphen/>
              <w:t xml:space="preserve">дельных элементов: венец, клеть, сруб, двускатная крыша.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 xml:space="preserve">Овладевать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навыками конструирования — конст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руировать макет избы. Учиться изо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бражать графическими или живопис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ными средствами образ русской избы.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-  де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ревянный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деревянной храмовой архитектуре. Раскры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традиции конструирования и декора избы в разных облас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тях России. Создавать образ традиционной деревни: коллек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видуально сделанных деталей)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оздание образа традиционной деревни.</w:t>
            </w:r>
          </w:p>
        </w:tc>
        <w:tc>
          <w:tcPr>
            <w:tcW w:w="1701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проект,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группах, завершение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различные виды изб.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Объ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яснять разнообразие сельских дере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вянных построек: избы, ворота, амба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ры, колодцы, избы и других построек традиционной деревни и т. д.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Видеть красоту русского деревянного зодче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ства. Понимать значение слова «зодчество».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Учиться создавать коллективное панно (объёмный ма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кет) способом объединения индиви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дуально сделанных изображений.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Красота</w:t>
            </w:r>
          </w:p>
          <w:p w:rsidR="00082C47" w:rsidRDefault="00082C47" w:rsidP="00F03A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34 – 39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представление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рода о красоте человека, свя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занное с традициями жизни и труда в определенных природ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исторических условиях.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Приобретать опыт эмоциональ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восприятия традиционного народного костюма.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Различать деятельность каждого из Братьев-Мастеров (Мастера Изображения, Мастера Укра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шения и Мастера Постройки) при создании русского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родного костюма.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Размышлять о традиционной одежде как о выражении образа красоты 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ловека. Рассматривать женский празд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ничный костюм как концентра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цию народных представлений об устройстве мира.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жать женские и мужские образы в народных костюмах, исполь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зовать гуашь, кисти, бумагу, клей, ножницы. (Вариант зада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ния: изготовление кукол по типу народных тряпичных или леп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фигур.)</w:t>
            </w:r>
          </w:p>
          <w:p w:rsidR="00212CD9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3F5690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зображение русских женских образов, красоты, мягкости, силы, нежности, русских женщин.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 Пони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мать и анализировать конструкцию русского народного костюма. </w:t>
            </w:r>
          </w:p>
          <w:p w:rsidR="00082C47" w:rsidRPr="003F5690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Овладе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вать навыками изображения фигуры человека.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Красота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34 – 39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Характеризовать и эстетически оценивать образы челове</w:t>
            </w:r>
            <w:r>
              <w:rPr>
                <w:rFonts w:ascii="Times New Roman" w:hAnsi="Times New Roman"/>
                <w:sz w:val="24"/>
                <w:szCs w:val="24"/>
              </w:rPr>
              <w:t>ка-труженика в произведениях  ху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дожников (А. Венецианов),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И. Аргунов, В. Суриков, В. Вас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нецов, В. Тропинин, 3. Сереб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рякова, Б. Кустодиев). Рассуж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дать об образе труда в народ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ной культуре.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сцены труда из крестьянской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3F5690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зображение мужских образов (пахаря,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богатыря, их силы и мужества).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3F5690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Учиться изображать сцены труда из крестьянской жизни.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40 – 41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Рассказывать о празднике как о народном образе радости и счастливой жизни.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Понимать роль традиционных народных праздников в жизни людей.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календарные праздники (коллективная рабо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та - панно): осенний праздник урожая, ярмарка; народные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позиционных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3F5690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ыполнение предварительного рисунка для панно «Ярмарка в русском городе» (коллективная работа).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 xml:space="preserve">Эстетически оценивать красоту и значение народных праздников.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давать индивидуальные композици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онные работы и коллективные панно на тему народного праздника. </w:t>
            </w:r>
          </w:p>
          <w:p w:rsidR="00082C47" w:rsidRPr="003F5690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Овла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(обобщение темы).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42 –43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Воспринимать и характеризо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образ народного праздни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ка в изобразительном искусстве </w:t>
            </w:r>
            <w:r>
              <w:rPr>
                <w:rFonts w:ascii="Times New Roman" w:hAnsi="Times New Roman"/>
                <w:sz w:val="24"/>
                <w:szCs w:val="24"/>
              </w:rPr>
              <w:t>(Б. Кустодиев, К. Юон, Ф. Маля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вин и др.).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Продолжить работу по выполнению коллективного панно на тему народного праздника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оздание панно на тему народного праздника «Ярмарка в русском городе».</w:t>
            </w:r>
          </w:p>
        </w:tc>
        <w:tc>
          <w:tcPr>
            <w:tcW w:w="1701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завершение, тесты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Знать и называть несколько произ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ведений русских художников на тему народных праздников. Создавать индивидуальные композиционные работы и коллективные панно на тему народного праздника. Овладевать на практике элементарными основами композиции. </w:t>
            </w:r>
          </w:p>
          <w:p w:rsidR="00082C47" w:rsidRPr="003F5690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Осваивать алгоритм вы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полнения коллективного панно на те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му народного праздника.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15263" w:type="dxa"/>
            <w:gridSpan w:val="7"/>
          </w:tcPr>
          <w:p w:rsidR="00082C47" w:rsidRPr="000304D1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66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часов)</w:t>
            </w: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Родной угол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образ древнего русского города. Объяснять зна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чение выбора места для построй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ки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города. 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впе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чатлении, которое производил город при приближении к нему. 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Описывать крепостные стены и башни, въездные ворота.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роль пропорций в формировании конструктивного образа города.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Знакомиться с картинами рус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художников (А.Васнецова, И. Билибин, Н.Рерих,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С.Рябушкин и др.).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бумага, ножницы, клей или пластилин, стеки; графические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макет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древнерус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ского города (конструирование из бумаги или лепка крепостных стен и башен). (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зада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ния: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изобразительный образ города-крепости).</w:t>
            </w:r>
          </w:p>
          <w:p w:rsidR="00082C47" w:rsidRPr="003F5690" w:rsidRDefault="00082C47" w:rsidP="00F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работа,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Понимать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роль и зна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древнерусской </w:t>
            </w:r>
            <w:r w:rsidRPr="003F5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архитектуры. </w:t>
            </w:r>
          </w:p>
          <w:p w:rsidR="00082C47" w:rsidRPr="003F5690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конструкцию внутреннего про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странства древнерусского города (кремль, торг, посад).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роль пропорций в архитектуре, 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образное зна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чение вертикалей и горизонталей в ор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 xml:space="preserve">ганизации городского пространства. </w:t>
            </w:r>
          </w:p>
          <w:p w:rsidR="00082C47" w:rsidRPr="003F5690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картины художников, изо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 xml:space="preserve">бражающих древнерусские города. 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макет древнерусского города.</w:t>
            </w:r>
          </w:p>
          <w:p w:rsidR="00082C47" w:rsidRPr="003F5690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Эстетически оценивать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красоту древнерусской храмовой архитек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значения слов «верти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каль» и «горизонталь».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Древние</w:t>
            </w:r>
          </w:p>
          <w:p w:rsidR="00082C47" w:rsidRDefault="00082C47" w:rsidP="00F03A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Составлять рассказ о соборах как о святыни города, воплоще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нии красоты, могущества и си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лы государства, как об 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турном и смысловом центре города.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Раскрывать особенности конструкции и символики древне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русского каменного храма, объ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яснять смысловое значение его частей.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Называть значение постройки, украшения и изображения в здании храма.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Создавать макет города с 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дания: изображение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храма).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пла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стилин, стеки, коробки, ножни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цы, клей; гуашь,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Использовать материалы: пла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стилин, стеки, коробки, ножни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цы, клей; гуашь,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5637DC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зображение 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древнерусского храма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Получать представление о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конст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рукции здания древнерусского камен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ного храма.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роль пропорций и ритма в архитектуре древних соборов.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Моделировать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изображать 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древнерусский храм (лепка или по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стройка макета здания; изобразитель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ное решение).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орода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56 – 59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Называть основные структур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ные части города: Кремль, торг, посад. Рассказывать о раз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монастырях как о произведении архитектуры и их роли "в жизни древних городов.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жителях древ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нерусских городов, о со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ответствии их одежды 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турно-предметной среде.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Выполнять коллективную рабо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ту: моделирование жилого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полнения города, завершение постройки макета города. Ва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риант задания: изображение древнерусского города (внеш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ний или внутренний вид города).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магу, коробки, ножницы, клей; тушь, палочка или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32BB2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зображение древнерусского города (внеш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ний или внутренний вид города).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Называть основные структурные части города, сравнивать и оп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ределять их функции, назначение. Изображать и моделировать напол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ненное жизнью людей пространство древнерусского города.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Учиться понимать красоту истори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ческого образа города и его значение для современной архитектуры. Интересоваться историей своей страны.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ские воины-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защитники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об образе жизни лю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дей древнерусского города; о князе и его дружине, о торговом люде. 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одежду и ору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жие воинов: их форму и красоту.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Определять значение цвета в одежде, символические значе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орнаментов.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Развивать навыки ритмической организации листа, изображе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человека.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 и кисти или мелки,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древнерусских воинов, княжеск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дружин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Называть картины художников, изо</w:t>
            </w: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бражающих древнерусских воинов —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защитников Родины (В. Васнецов, </w:t>
            </w: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 xml:space="preserve">И. Билибин, П. Корин и др.).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Изображать древнерусских воинов (князя и его дружину).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Овладевать навыками изображения фигуры человека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Новгород.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Псков.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Владимир и Суздаль.</w:t>
            </w:r>
          </w:p>
          <w:p w:rsidR="00082C47" w:rsidRDefault="00082C47" w:rsidP="00F03A46">
            <w:pPr>
              <w:spacing w:after="0" w:line="240" w:lineRule="auto"/>
              <w:jc w:val="both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Определять общий характер и архитектурное своеобразие разных городов.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старинном ар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рией и характером деятель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ности жителей.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храмах-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памятниках в Москве: о Покров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ском соборе (храм Василия Бла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женного) на Красной площади, о каменной шатровой церкви Воз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несения в Коломенском.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Беседа-путешествие — зна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комство с исторической архи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тектурой города.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 или мелки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ивописное или графическое изо</w:t>
            </w:r>
            <w:r>
              <w:rPr>
                <w:rFonts w:ascii="Times New Roman" w:hAnsi="Times New Roman"/>
                <w:sz w:val="24"/>
                <w:szCs w:val="24"/>
              </w:rPr>
              <w:t>бражение древнерусского города.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Анализировать ценность и неповто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римость памятников древнерусской архитектуры. 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Воспринимать и эстетически пере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живать красоту городов, сохранив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ших исторический облик, — свидете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лей нашей истории.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Выражать свое отношение к архи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Рассуждать об общем и особенном в древнерусской архитектуре разных городов России.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Создавать образ древнерусского города.</w:t>
            </w:r>
          </w:p>
          <w:p w:rsidR="00082C47" w:rsidRPr="006B032A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Узорочье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еремов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росте и изме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нении назначения городов — торговых и ремесленных цент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родских усадьбах.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отражение природ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ной красоты в орнаментах (преобладание растительных мотивов).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атериалы: </w:t>
            </w:r>
            <w:r>
              <w:rPr>
                <w:rFonts w:ascii="Times New Roman" w:hAnsi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ты бумаги для панно (бумага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тонированная или цветная),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32BB2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зображение интерьера теремных палат.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 о развитии декора городских архитектурных по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строек и декоративном украшении ин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терьеров (теремных палат). Различать деятельность каждого из Братьев-Мастеров (Мастер Изобра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жения, Мастер Украшения и Мастер Постройки) при создании теремов и палат.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Выражать в изображении празднич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ную нарядность, узорочье интерьера терема (подготовка фона для сле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дующего задания).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 значение слова «изразцы».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Пир в терем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палатах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роль постройки, ук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рашения и изображения в соз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дании образа древнерусского города.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праздник в интерь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ере царских или княжеских па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лат, участников пира (бояр, боярынь, музыкантов, царских стрельцов, прислужников).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бражать посуду на праздничных столах.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бумагу, ножницы,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F32BB2">
              <w:rPr>
                <w:rStyle w:val="FontStyle29"/>
                <w:sz w:val="24"/>
                <w:szCs w:val="24"/>
              </w:rPr>
              <w:t>оздание панно «Пир в теремных палатах» (изображение и вклеивание персонажей, предметов; аппликация).</w:t>
            </w:r>
          </w:p>
          <w:p w:rsidR="00082C47" w:rsidRPr="00F32BB2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323" w:type="dxa"/>
          </w:tcPr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 роль постройки, изобра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жения, украшения при создании об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раза древнерусского города. Создавать изображения на тему праздничного пира в теремных палатах.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Создавать многофигурные компо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зиции в коллективных панно.</w:t>
            </w:r>
          </w:p>
        </w:tc>
        <w:tc>
          <w:tcPr>
            <w:tcW w:w="1095" w:type="dxa"/>
          </w:tcPr>
          <w:p w:rsidR="00082C47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2D1E3A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15263" w:type="dxa"/>
            <w:gridSpan w:val="7"/>
          </w:tcPr>
          <w:p w:rsidR="00082C47" w:rsidRPr="000304D1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Каждый народ - художник (11 часов)</w:t>
            </w: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Страна восхо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дящего солн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ца. Об</w:t>
            </w:r>
            <w:r>
              <w:rPr>
                <w:rFonts w:ascii="Times New Roman" w:hAnsi="Times New Roman"/>
                <w:sz w:val="24"/>
                <w:szCs w:val="24"/>
              </w:rPr>
              <w:t>раз ху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дожественной культуры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художествен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ной куль</w:t>
            </w:r>
            <w:r>
              <w:rPr>
                <w:rFonts w:ascii="Times New Roman" w:hAnsi="Times New Roman"/>
                <w:sz w:val="24"/>
                <w:szCs w:val="24"/>
              </w:rPr>
              <w:t>туре Японии,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как об очень целостной, экзотичной и в то же время вписанной в со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временный мир.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Умение видеть бесценную кра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соту каждого маленького мо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 жизни, внимание к красоте деталей, их многозначность и символический смысл. 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традиционных постройках: о легких сквозных конструкциях построек с пере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движными ширмами, отвечаю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щих потребности быть в посто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янном контакте с природой. Изображать природу через ха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рактерные детали.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лис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ашь), тушь, мягкая кисть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8015A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8015A">
              <w:rPr>
                <w:rStyle w:val="FontStyle29"/>
                <w:sz w:val="24"/>
                <w:szCs w:val="24"/>
              </w:rPr>
              <w:t>зображение природы через характерные детали.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Обрести знания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о многообразии представлений народов мира о кра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соте.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Иметь интерес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Иметь представления о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целостности и внутренней обоснованности раз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личных художественных культур.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 Воспринимать эстетический характер традиционного для Японии пони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мания красоты природы.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Иметь представление об образе традиционных японских построек и конструкции здания храма (пагоды). 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Изображать природу через детали, характерные для японского искусства (ветки дерева с птичкой; цветок с ба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бочкой; трава с кузнечиками, стреко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зами; ветка цветущей вишни на фоне тумана, дальних гор), развивать жи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вописные и графические 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навыки. 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Приобретать новые навыки в изо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бражении природы, новые конструк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тивные навыки, новые композицион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ные навыки.</w:t>
            </w:r>
          </w:p>
          <w:p w:rsidR="00082C47" w:rsidRPr="00F32BB2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Приобретать новые умения в работе с выразительными средствами ху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дожественных материалов.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Осваивать новые эстетические пред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поэтической красоте мира.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Страна вос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дящего солн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ца. Образ ху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дожественной культуры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80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Характеризовать образ женской красоты — изящные ломкие линии, изобразительный </w:t>
            </w:r>
            <w:r>
              <w:rPr>
                <w:rFonts w:ascii="Times New Roman" w:hAnsi="Times New Roman"/>
                <w:sz w:val="24"/>
                <w:szCs w:val="24"/>
              </w:rPr>
              <w:t>орнамент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росписи японского платья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кимоно, отсутствие интереса к индивидуальности лица. Называть характерные особен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ности японского искусства: графичность, хрупкость и рит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мическая асимметрия.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японок в кимоно, пе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редавать характерные черты лица, прически, волнообразные движе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ния фигуры.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8015A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8015A">
              <w:rPr>
                <w:rStyle w:val="FontStyle29"/>
                <w:sz w:val="24"/>
                <w:szCs w:val="24"/>
              </w:rPr>
              <w:t>зображение японок в кимоно.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(Вариант задания: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в объёме или полу-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объёме бумажной куклы в кимоно)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2C47" w:rsidRPr="00F8015A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Создавать женский образ в нацио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нальной одежде в традициях японско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го искусства.</w:t>
            </w:r>
          </w:p>
          <w:p w:rsidR="00082C47" w:rsidRPr="00F8015A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Сопоставлять традиционные пред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красоте русской и япон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ской женщин.</w:t>
            </w:r>
          </w:p>
          <w:p w:rsidR="00082C47" w:rsidRPr="00F8015A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Приобретать новые навыки в изо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бражении человека, новые конструк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тивные навыки, новые композицион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ные навыки.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Осваивать новые эстетические пред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поэтической красоте мира.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082C47" w:rsidRPr="00BF1BCB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Страна восхо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дящего солн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ца. Образ художественной культуры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80-91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особенности 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бражения, украшения и 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стройки в искусстве Японии. Называть традиционные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ники: «Праздник цветения виш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ни-сакуры», «Праздник хризан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тем»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Создавать коллективное панно «Праздник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цветения вишни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сакуры» или «Праздник хризан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тем» (плоскостной или про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странственный коллаж). 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большие листы бумаги, гуашь или акварель, пастель, каран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даши, ножницы,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8015A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F8015A">
              <w:rPr>
                <w:rStyle w:val="FontStyle29"/>
                <w:sz w:val="24"/>
                <w:szCs w:val="24"/>
              </w:rPr>
              <w:t>оздание коллективного панно «Праздник цветения вишни-саку</w:t>
            </w:r>
            <w:r w:rsidRPr="00F8015A">
              <w:rPr>
                <w:rStyle w:val="FontStyle29"/>
                <w:sz w:val="24"/>
                <w:szCs w:val="24"/>
              </w:rPr>
              <w:softHyphen/>
              <w:t>ры».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F8015A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Создавать образ праздника в Японии в коллективном панно.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Осваивать новые эстетические пред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ставления о 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поэтической красоте мира.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разнообразии природы нашей планеты и спо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ного образа культуры с при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родными условиями жизни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рода.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изобретательность чело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травным ковром степи. Изображать жизнь в степи и кра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соты пустых пространств (раз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витие живописных навыков).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8015A">
              <w:rPr>
                <w:rStyle w:val="FontStyle29"/>
                <w:sz w:val="24"/>
                <w:szCs w:val="24"/>
              </w:rPr>
              <w:t>зображение жизни в степи и красоты пустых пространств (раз</w:t>
            </w:r>
            <w:r w:rsidRPr="00F8015A">
              <w:rPr>
                <w:rStyle w:val="FontStyle29"/>
                <w:sz w:val="24"/>
                <w:szCs w:val="24"/>
              </w:rPr>
              <w:softHyphen/>
              <w:t>витие живописных навыков)</w:t>
            </w:r>
            <w:r>
              <w:rPr>
                <w:rStyle w:val="FontStyle29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8015A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разнообра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зие и красоту природы различных ре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гионов нашей страны, способность человека, живя в самых разных при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родных условиях, создавать свою са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мобытную художественную культуру. Изображать сцены жизни людей в степи и в горах, передавать красоту пустых пространств и величия горного пейзажа.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Овладевать живописными навыками в процессе создания самостоятель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714BD">
              <w:rPr>
                <w:rFonts w:ascii="Times New Roman" w:hAnsi="Times New Roman"/>
                <w:sz w:val="24"/>
                <w:szCs w:val="24"/>
              </w:rPr>
              <w:t>авершение работы.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завершение</w:t>
            </w:r>
          </w:p>
        </w:tc>
        <w:tc>
          <w:tcPr>
            <w:tcW w:w="3323" w:type="dxa"/>
          </w:tcPr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 xml:space="preserve">Овладевать живописными навыками в процессе 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создания самостоятель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103-109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городах в пустыне.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орнаментальный харак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тер культуры.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турных построек).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цветная бумагу, мелки, ножни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цы,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F03A46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D714BD">
              <w:rPr>
                <w:rStyle w:val="FontStyle29"/>
                <w:sz w:val="24"/>
                <w:szCs w:val="24"/>
              </w:rPr>
              <w:t xml:space="preserve">оздание образа древнего среднеазиатского 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Style w:val="FontStyle29"/>
                <w:sz w:val="24"/>
                <w:szCs w:val="24"/>
              </w:rPr>
              <w:t>города.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Характеризовать особенности худо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жественной культуры Средней Азии. Объяснять связь архитектурных по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строек с особенностями природы и природных материалов.</w:t>
            </w:r>
          </w:p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Создавать образ древнего средне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азиатского города.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Овладевать навыками конструиро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вания из бумаги и орнаментальной графики.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Древняя</w:t>
            </w:r>
          </w:p>
          <w:p w:rsidR="00082C47" w:rsidRDefault="00082C47" w:rsidP="00F03A46">
            <w:pPr>
              <w:spacing w:after="0" w:line="240" w:lineRule="auto"/>
              <w:jc w:val="both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Эллада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6209DB" w:rsidRDefault="00082C47" w:rsidP="00F03A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об особом значе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шенное произведение разума человека и украшение пейзажа.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красоту построения 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ловеческого тела — «архитек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туру» тела, воспетую греками. Изображать греческий храм (полу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объёмные или плоские аппликации для панно или объёмное моделирование из бумаги: изображать фигуры олимпийских спортсменов и участников праздничного шествия;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магу, ножницы, клей;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D714BD">
              <w:rPr>
                <w:rStyle w:val="FontStyle29"/>
                <w:sz w:val="24"/>
                <w:szCs w:val="24"/>
              </w:rPr>
              <w:t>з</w:t>
            </w:r>
            <w:r>
              <w:rPr>
                <w:rStyle w:val="FontStyle29"/>
                <w:sz w:val="24"/>
                <w:szCs w:val="24"/>
              </w:rPr>
              <w:t>ображение греческих храмов (полу-</w:t>
            </w:r>
            <w:r w:rsidRPr="00D714BD">
              <w:rPr>
                <w:rStyle w:val="FontStyle29"/>
                <w:sz w:val="24"/>
                <w:szCs w:val="24"/>
              </w:rPr>
              <w:t>объемные или плоские ап</w:t>
            </w:r>
            <w:r w:rsidRPr="00D714BD">
              <w:rPr>
                <w:rStyle w:val="FontStyle29"/>
                <w:sz w:val="24"/>
                <w:szCs w:val="24"/>
              </w:rPr>
              <w:softHyphen/>
              <w:t>пликации) для панно.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Эстетически воспринимать произ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ведения искусства Древней Греции, выражать свое отношение к ним. Уметь отличать древнегреческие скульптурные и архитектурные произведения.</w:t>
            </w:r>
          </w:p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Уметь характеризовать отличи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тельные черты и конструктивные эле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менты древнегреческого храма, изме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нение образа при изменении пропор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ций постройки.</w:t>
            </w:r>
          </w:p>
          <w:p w:rsidR="00082C47" w:rsidRPr="006209DB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Моделировать из бумаги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цию греческих храмов.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Древняя</w:t>
            </w:r>
          </w:p>
          <w:p w:rsidR="00082C47" w:rsidRPr="00BF1BCB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Эллада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110-125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повседневной жизни.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Называть праздники: Олимпий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игры,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праздник Великих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Панафиней.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особенности 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бражения, украшения и 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стройки в искусстве древних греков.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Приобретать навыки создания коллективного панно «Древне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греческий праздник» (пейзаж, храмовые постройки, празднич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ное шествие или Олимпийские игры).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магу, ножницы, клей;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14BD">
              <w:rPr>
                <w:rFonts w:ascii="Times New Roman" w:hAnsi="Times New Roman"/>
                <w:sz w:val="24"/>
                <w:szCs w:val="24"/>
              </w:rPr>
              <w:t>зображение олимпийских фигур; соз</w:t>
            </w:r>
            <w:r w:rsidRPr="00D714BD">
              <w:rPr>
                <w:rFonts w:ascii="Times New Roman" w:hAnsi="Times New Roman"/>
                <w:sz w:val="24"/>
                <w:szCs w:val="24"/>
              </w:rPr>
              <w:softHyphen/>
              <w:t>дание коллективного панно «Древне</w:t>
            </w:r>
            <w:r w:rsidRPr="00D714BD">
              <w:rPr>
                <w:rFonts w:ascii="Times New Roman" w:hAnsi="Times New Roman"/>
                <w:sz w:val="24"/>
                <w:szCs w:val="24"/>
              </w:rPr>
              <w:softHyphen/>
              <w:t>греческий праздник».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Осваивать основы конструкции, со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отношение 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основных пропорций фи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гуры человека.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Изображать олимпийских спортсме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нов (фигуры в движении) и участников праздничного шествия (фигуры в тра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диционных одеждах).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Европейские города сред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126-135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Знакомиться с образом готиче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ских городов средневековой Европы: узкие улицы и сплош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ные фасады каменных домов. 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красоту готического храма, его величие и устрем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ленность вверх, готические витражи и производимое ими впечатление.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ратуше и цен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тральной площади города, о городской толпе, сословном разделении людей. Рассматри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средневековые готические костюмы, их вертикальные ли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нии, удлиненные пропорции. </w:t>
            </w:r>
          </w:p>
          <w:p w:rsidR="00082C47" w:rsidRPr="00FE3F14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одготовительный этап: изу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, одежд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века и его окружение (предмет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ный мир) европейских городов средневековья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украшениях. Использовать выразительные воз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можности пропорций в практической творческой работе.</w:t>
            </w:r>
          </w:p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Развивать навыки изображения че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ловека в условиях новой образной си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стемы.</w:t>
            </w:r>
          </w:p>
          <w:p w:rsidR="00082C47" w:rsidRPr="006209DB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Понимать значение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выражения «го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тический стиль».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Европей</w:t>
            </w:r>
            <w:r>
              <w:rPr>
                <w:rFonts w:ascii="Times New Roman" w:hAnsi="Times New Roman"/>
                <w:sz w:val="24"/>
                <w:szCs w:val="24"/>
              </w:rPr>
              <w:t>ские города сред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126-125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Видеть единство форм костюма и архитектуры, общее в их кон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ков на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площади»).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цветную и тонированную бума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гу, гуашь, кист</w:t>
            </w:r>
            <w:r>
              <w:rPr>
                <w:rFonts w:ascii="Times New Roman" w:hAnsi="Times New Roman"/>
                <w:sz w:val="24"/>
                <w:szCs w:val="24"/>
              </w:rPr>
              <w:t>и (или пастель), ножницы, клей.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4BD">
              <w:rPr>
                <w:rFonts w:ascii="Times New Roman" w:hAnsi="Times New Roman"/>
                <w:sz w:val="24"/>
                <w:szCs w:val="24"/>
              </w:rPr>
              <w:t>анно «Площадь средневекового города»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работа, завершение</w:t>
            </w:r>
          </w:p>
        </w:tc>
        <w:tc>
          <w:tcPr>
            <w:tcW w:w="3323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коллективное панно. </w:t>
            </w:r>
          </w:p>
          <w:p w:rsidR="00082C47" w:rsidRPr="00D714BD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 развивать навыки конструирования из 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бумаги (фасад храма).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зие художествен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культур в мире (обоб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богатстве и мно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построек, гармонию жилья с природой, образ красоты челове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ми художественными культурами.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Понимать разности творческой работы в разных культурах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частвовать в выставке работ и беседе на </w:t>
            </w:r>
            <w:r>
              <w:rPr>
                <w:rFonts w:ascii="Times New Roman" w:hAnsi="Times New Roman"/>
                <w:sz w:val="24"/>
                <w:szCs w:val="24"/>
              </w:rPr>
              <w:t>тему «Каждый народ — художник».</w:t>
            </w:r>
          </w:p>
        </w:tc>
        <w:tc>
          <w:tcPr>
            <w:tcW w:w="1701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323" w:type="dxa"/>
          </w:tcPr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Осознавать цельность каждой куль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туры, естественную взаимосвязь ее проявлений.</w:t>
            </w:r>
          </w:p>
          <w:p w:rsidR="00082C47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Узнавать по предъявляемым произ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ведениям художественные культуры, с которыми знакомились на уроках. </w:t>
            </w:r>
          </w:p>
          <w:p w:rsidR="00082C47" w:rsidRPr="00D714BD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Соотносить особенности традици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онной культуры народов мира в вы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сказываниях, эмоциональных оцен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ках, собственной художественно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-творческой деятельности.</w:t>
            </w: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15263" w:type="dxa"/>
            <w:gridSpan w:val="7"/>
          </w:tcPr>
          <w:p w:rsidR="00082C47" w:rsidRPr="000304D1" w:rsidRDefault="00082C47" w:rsidP="00F0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66">
              <w:rPr>
                <w:rStyle w:val="FontStyle30"/>
                <w:sz w:val="24"/>
                <w:szCs w:val="24"/>
              </w:rPr>
              <w:t>Искусство объединяет народы (8 ч)</w:t>
            </w: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082C47" w:rsidRPr="00BF1BCB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своих впечат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лениях от общения с произве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дениями искусства, анализиро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выразительные средства произведений.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Развивать навыки творческого восприятия произведений ис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кусства и композиционного 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бражения.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(по представле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нию) образ матери и дитя, их единства, ласки, т. е. отноше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друг к другу.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гуашь, кисти или пастель,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работа: </w:t>
            </w:r>
          </w:p>
          <w:p w:rsidR="00082C47" w:rsidRPr="00FE3F14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E3F14">
              <w:rPr>
                <w:rStyle w:val="FontStyle29"/>
                <w:sz w:val="24"/>
                <w:szCs w:val="24"/>
              </w:rPr>
              <w:t>зображение матери и дитя (по представлению).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Узнавать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примеры про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изведений искусств, выражающих красоту материнства.</w:t>
            </w:r>
          </w:p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Изображать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ния от произведений искусства и жизни.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2D1E3A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8" w:type="dxa"/>
          </w:tcPr>
          <w:p w:rsidR="00082C47" w:rsidRPr="00BF1BCB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Материнство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139-143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Продолжение работы. Изображать (по представле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нию) образ матери и дитя, их единства, ласки, т. е. отноше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друг к другу.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 или пастель,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E3F14">
              <w:rPr>
                <w:rStyle w:val="FontStyle29"/>
                <w:sz w:val="24"/>
                <w:szCs w:val="24"/>
              </w:rPr>
              <w:t>зображение матери и дитя, завершение работы.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завершение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Изображать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ния от произведений искусства и жизни.</w:t>
            </w: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Мудрость</w:t>
            </w:r>
          </w:p>
          <w:p w:rsidR="00082C47" w:rsidRPr="00BF1BCB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тарости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4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Наблюдать проявления духов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ного мира в лицах близких людей.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выражение мудрости старости в произведениях ис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мого пожилого человека, пере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давать стремление выразить его внутренний мир.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 или мелки, пастель,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BF1BCB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BCB">
              <w:rPr>
                <w:rFonts w:ascii="Times New Roman" w:hAnsi="Times New Roman"/>
                <w:sz w:val="24"/>
                <w:szCs w:val="24"/>
              </w:rPr>
              <w:t>зображение любимого по</w:t>
            </w:r>
            <w:r w:rsidRPr="00BF1BCB">
              <w:rPr>
                <w:rFonts w:ascii="Times New Roman" w:hAnsi="Times New Roman"/>
                <w:sz w:val="24"/>
                <w:szCs w:val="24"/>
              </w:rPr>
              <w:softHyphen/>
              <w:t>жилого человека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Развивать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навыки восприятия про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изведений искусства.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в процессе творческой работы эмоционально выразитель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ный образ пожилого человека (изо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бражение по представлению на ос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нове наблюдений).</w:t>
            </w: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082C47" w:rsidRPr="00BF1BCB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Сопережива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том, что искусст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теля.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Учиться видеть изображение печали и страдания в искус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Создавать рисунок с драмати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сюжетом, придуманным автором (больное животное, погибшее дерево и т. п.). 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 (черная или белая), кисти,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7D77EB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7D77EB">
              <w:rPr>
                <w:rStyle w:val="FontStyle29"/>
                <w:sz w:val="24"/>
                <w:szCs w:val="24"/>
              </w:rPr>
              <w:t>оздание рисунка с драматическим сюжетом.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Уметь объяснять, рассуждать,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как в произведениях искусства выража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ется печальное и трагическое содер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жание.</w:t>
            </w:r>
          </w:p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Эмоционально откликаться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на об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разы страдания в произведениях ис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кусства, пробуждающих чувства пе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чали и участия.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Выражать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художественными сред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ствами свое отношение при изобра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 xml:space="preserve">жении печального </w:t>
            </w:r>
            <w:r w:rsidRPr="00FE3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события. 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Изображать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8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Герои-</w:t>
            </w:r>
          </w:p>
          <w:p w:rsidR="00082C47" w:rsidRDefault="00082C47" w:rsidP="00F03A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ащитники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том, что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роды имеют своих героев-за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щитников и воспевают их в своем искусстве.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Выполнять лепку эскиза памят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ника герою.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пла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стилин, стеки, дощечка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л</w:t>
            </w:r>
            <w:r w:rsidRPr="00FE3F14">
              <w:rPr>
                <w:rStyle w:val="FontStyle29"/>
                <w:sz w:val="24"/>
                <w:szCs w:val="24"/>
              </w:rPr>
              <w:t>епка эскиза памятника герою.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Приобретать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творческий компози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ционный опыт в создании героическо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го образа.</w:t>
            </w:r>
          </w:p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примеры памятников ге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роям Отечества.</w:t>
            </w:r>
          </w:p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Приобретать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творческий опыт соз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Овладевать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в объеме, навыками композицион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ного построения в скульптуре.</w:t>
            </w: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082C47" w:rsidRDefault="00082C47" w:rsidP="00F03A46">
            <w:pPr>
              <w:spacing w:after="0" w:line="240" w:lineRule="auto"/>
              <w:jc w:val="both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том, что в искус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стве всех народов присутст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вуют мечта, надежда на свет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лое будущее, радость молодо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 и любовь к своим детям. Выполнять изображение радо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 детства, мечты о счастье, подвигах, путешествиях, открытиях.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гуашь, кисти или мелки,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E3F14">
              <w:rPr>
                <w:rStyle w:val="FontStyle29"/>
                <w:sz w:val="24"/>
                <w:szCs w:val="24"/>
              </w:rPr>
              <w:t>зображение радости детства, мечты о счастье, подвигах, путешествиях и открытиях.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Приводить примеры произведений изобразительного искусства, посвя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щенных теме детства, юности, наде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жды, уметь выражать свое отноше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ние к ним.</w:t>
            </w:r>
          </w:p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Выражать художественными сред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ствами радость при изображении те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мы детства, юности, светлой мечты. Развивать композиционные навыки изображения и поэтического видения жизни.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8" w:type="dxa"/>
          </w:tcPr>
          <w:p w:rsidR="00082C47" w:rsidRPr="00BF1BCB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Искусство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родов мира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F03A4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6" w:type="dxa"/>
          </w:tcPr>
          <w:p w:rsidR="00082C47" w:rsidRPr="00BF1BCB" w:rsidRDefault="00082C47" w:rsidP="00F03A46">
            <w:pPr>
              <w:pStyle w:val="Style6"/>
              <w:widowControl/>
              <w:rPr>
                <w:rStyle w:val="FontStyle29"/>
              </w:rPr>
            </w:pPr>
            <w:r w:rsidRPr="00BF1BCB">
              <w:rPr>
                <w:rStyle w:val="FontStyle29"/>
              </w:rPr>
              <w:t>Вечные темы в искусстве. 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082C47" w:rsidRPr="00BF1BCB" w:rsidRDefault="00082C47" w:rsidP="00F03A46">
            <w:pPr>
              <w:pStyle w:val="Style6"/>
              <w:widowControl/>
              <w:rPr>
                <w:rStyle w:val="FontStyle29"/>
              </w:rPr>
            </w:pPr>
            <w:r w:rsidRPr="00BF1BCB">
              <w:rPr>
                <w:rStyle w:val="FontStyle29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BF1BCB">
              <w:rPr>
                <w:rStyle w:val="FontStyle29"/>
              </w:rPr>
              <w:softHyphen/>
              <w:t>дениях искусства разных народов мира.</w:t>
            </w:r>
          </w:p>
          <w:p w:rsidR="00082C47" w:rsidRPr="00BF1BCB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CB">
              <w:rPr>
                <w:rStyle w:val="FontStyle29"/>
                <w:sz w:val="24"/>
                <w:szCs w:val="24"/>
              </w:rPr>
              <w:t>Искусство помогает людям понимать себя и других людей.</w:t>
            </w:r>
          </w:p>
        </w:tc>
        <w:tc>
          <w:tcPr>
            <w:tcW w:w="1701" w:type="dxa"/>
          </w:tcPr>
          <w:p w:rsidR="00082C47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уроке,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Объяснять и оценивать свои впе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Узнавать и называть, к каким худо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онной культуры.</w:t>
            </w: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F03A46">
        <w:trPr>
          <w:trHeight w:val="339"/>
        </w:trPr>
        <w:tc>
          <w:tcPr>
            <w:tcW w:w="568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8" w:type="dxa"/>
          </w:tcPr>
          <w:p w:rsidR="00082C47" w:rsidRPr="00BF1BCB" w:rsidRDefault="00082C47" w:rsidP="00F0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Искусство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родов мира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об особенностях художественной культуры раз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(знакомых по урокам)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родов, об особенностях пони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мания ими красоты.</w:t>
            </w:r>
          </w:p>
          <w:p w:rsidR="00082C47" w:rsidRPr="00522B61" w:rsidRDefault="00082C47" w:rsidP="00F0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Объяснять, почему многообра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082C47" w:rsidRPr="00BF1BCB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Обсуждать и анализировать свои работы и работы одно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классников с позиций творче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ских задач, с точки зрения вы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ражения содержания в работе. Участвовать в обсуждении вы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082C47" w:rsidRPr="00FE3F14" w:rsidRDefault="00082C47" w:rsidP="00F03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Объяснять и оценивать свои впе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Узнавать и называть, к каким худо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онной культуры.</w:t>
            </w:r>
          </w:p>
        </w:tc>
        <w:tc>
          <w:tcPr>
            <w:tcW w:w="1095" w:type="dxa"/>
          </w:tcPr>
          <w:p w:rsidR="00082C47" w:rsidRPr="000304D1" w:rsidRDefault="00C15C8D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22" w:type="dxa"/>
          </w:tcPr>
          <w:p w:rsidR="00082C47" w:rsidRPr="000304D1" w:rsidRDefault="00082C47" w:rsidP="00F0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C47" w:rsidRPr="00A40523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2C47" w:rsidRPr="00A40523" w:rsidSect="00082C47">
      <w:footerReference w:type="default" r:id="rId22"/>
      <w:footerReference w:type="first" r:id="rId2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73" w:rsidRDefault="00296573" w:rsidP="007871DE">
      <w:pPr>
        <w:spacing w:after="0" w:line="240" w:lineRule="auto"/>
      </w:pPr>
      <w:r>
        <w:separator/>
      </w:r>
    </w:p>
  </w:endnote>
  <w:endnote w:type="continuationSeparator" w:id="0">
    <w:p w:rsidR="00296573" w:rsidRDefault="00296573" w:rsidP="007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38143"/>
      <w:docPartObj>
        <w:docPartGallery w:val="Page Numbers (Bottom of Page)"/>
        <w:docPartUnique/>
      </w:docPartObj>
    </w:sdtPr>
    <w:sdtEndPr/>
    <w:sdtContent>
      <w:p w:rsidR="002D1E3A" w:rsidRDefault="002D1E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7D">
          <w:rPr>
            <w:noProof/>
          </w:rPr>
          <w:t>2</w:t>
        </w:r>
        <w:r>
          <w:fldChar w:fldCharType="end"/>
        </w:r>
      </w:p>
    </w:sdtContent>
  </w:sdt>
  <w:p w:rsidR="002D1E3A" w:rsidRDefault="002D1E3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3A" w:rsidRDefault="002D1E3A">
    <w:pPr>
      <w:pStyle w:val="ac"/>
      <w:jc w:val="right"/>
    </w:pPr>
  </w:p>
  <w:p w:rsidR="002D1E3A" w:rsidRDefault="002D1E3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96625"/>
      <w:docPartObj>
        <w:docPartGallery w:val="Page Numbers (Bottom of Page)"/>
        <w:docPartUnique/>
      </w:docPartObj>
    </w:sdtPr>
    <w:sdtEndPr/>
    <w:sdtContent>
      <w:p w:rsidR="002D1E3A" w:rsidRDefault="002D1E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7D">
          <w:rPr>
            <w:noProof/>
          </w:rPr>
          <w:t>37</w:t>
        </w:r>
        <w:r>
          <w:fldChar w:fldCharType="end"/>
        </w:r>
      </w:p>
    </w:sdtContent>
  </w:sdt>
  <w:p w:rsidR="002D1E3A" w:rsidRDefault="002D1E3A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3A" w:rsidRDefault="002D1E3A">
    <w:pPr>
      <w:pStyle w:val="ac"/>
      <w:jc w:val="right"/>
    </w:pPr>
  </w:p>
  <w:p w:rsidR="002D1E3A" w:rsidRDefault="002D1E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73" w:rsidRDefault="00296573" w:rsidP="007871DE">
      <w:pPr>
        <w:spacing w:after="0" w:line="240" w:lineRule="auto"/>
      </w:pPr>
      <w:r>
        <w:separator/>
      </w:r>
    </w:p>
  </w:footnote>
  <w:footnote w:type="continuationSeparator" w:id="0">
    <w:p w:rsidR="00296573" w:rsidRDefault="00296573" w:rsidP="0078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6CC"/>
    <w:multiLevelType w:val="hybridMultilevel"/>
    <w:tmpl w:val="01BE560C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1B25D8"/>
    <w:multiLevelType w:val="hybridMultilevel"/>
    <w:tmpl w:val="FFEC8DD6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960D4"/>
    <w:multiLevelType w:val="hybridMultilevel"/>
    <w:tmpl w:val="C7547A4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308"/>
    <w:multiLevelType w:val="hybridMultilevel"/>
    <w:tmpl w:val="4D08A54E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15112"/>
    <w:multiLevelType w:val="hybridMultilevel"/>
    <w:tmpl w:val="D5CA634E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57E8"/>
    <w:multiLevelType w:val="hybridMultilevel"/>
    <w:tmpl w:val="59DCE3B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3E97"/>
    <w:multiLevelType w:val="hybridMultilevel"/>
    <w:tmpl w:val="06E0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0B7"/>
    <w:multiLevelType w:val="hybridMultilevel"/>
    <w:tmpl w:val="BDC85AC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3D52"/>
    <w:multiLevelType w:val="hybridMultilevel"/>
    <w:tmpl w:val="6422F41E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61D338E"/>
    <w:multiLevelType w:val="hybridMultilevel"/>
    <w:tmpl w:val="14C40528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B26CEA"/>
    <w:multiLevelType w:val="hybridMultilevel"/>
    <w:tmpl w:val="4916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950"/>
    <w:multiLevelType w:val="hybridMultilevel"/>
    <w:tmpl w:val="F8F8C37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0773"/>
    <w:multiLevelType w:val="hybridMultilevel"/>
    <w:tmpl w:val="0B34222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D32D0"/>
    <w:multiLevelType w:val="hybridMultilevel"/>
    <w:tmpl w:val="3EE2BA70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5A8B"/>
    <w:multiLevelType w:val="hybridMultilevel"/>
    <w:tmpl w:val="25A2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B52ED"/>
    <w:multiLevelType w:val="hybridMultilevel"/>
    <w:tmpl w:val="2226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409E"/>
    <w:multiLevelType w:val="hybridMultilevel"/>
    <w:tmpl w:val="65D86E26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CEE2972"/>
    <w:multiLevelType w:val="hybridMultilevel"/>
    <w:tmpl w:val="78503654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8D"/>
    <w:rsid w:val="00057ADF"/>
    <w:rsid w:val="000645F1"/>
    <w:rsid w:val="00075330"/>
    <w:rsid w:val="00082C47"/>
    <w:rsid w:val="000B092D"/>
    <w:rsid w:val="000B5435"/>
    <w:rsid w:val="000D5E52"/>
    <w:rsid w:val="000E00E2"/>
    <w:rsid w:val="000E3BC6"/>
    <w:rsid w:val="000E687D"/>
    <w:rsid w:val="00114EE0"/>
    <w:rsid w:val="001166EB"/>
    <w:rsid w:val="001168AD"/>
    <w:rsid w:val="001426BA"/>
    <w:rsid w:val="001446A1"/>
    <w:rsid w:val="001633B7"/>
    <w:rsid w:val="001710AC"/>
    <w:rsid w:val="00175CCD"/>
    <w:rsid w:val="001A17A1"/>
    <w:rsid w:val="001B79DC"/>
    <w:rsid w:val="001E7DC4"/>
    <w:rsid w:val="001F2EB9"/>
    <w:rsid w:val="00203164"/>
    <w:rsid w:val="00212CD9"/>
    <w:rsid w:val="002157D5"/>
    <w:rsid w:val="002169EE"/>
    <w:rsid w:val="00220740"/>
    <w:rsid w:val="00225EA7"/>
    <w:rsid w:val="00225EB0"/>
    <w:rsid w:val="00234FEF"/>
    <w:rsid w:val="00251B58"/>
    <w:rsid w:val="002756C0"/>
    <w:rsid w:val="002915B1"/>
    <w:rsid w:val="00296573"/>
    <w:rsid w:val="002C0E7C"/>
    <w:rsid w:val="002C4212"/>
    <w:rsid w:val="002D1E3A"/>
    <w:rsid w:val="002E649B"/>
    <w:rsid w:val="002F01CF"/>
    <w:rsid w:val="002F0757"/>
    <w:rsid w:val="00323614"/>
    <w:rsid w:val="003324BA"/>
    <w:rsid w:val="00356279"/>
    <w:rsid w:val="00364012"/>
    <w:rsid w:val="00376411"/>
    <w:rsid w:val="00383D50"/>
    <w:rsid w:val="003871DE"/>
    <w:rsid w:val="003C5A84"/>
    <w:rsid w:val="003E6B34"/>
    <w:rsid w:val="003F1E25"/>
    <w:rsid w:val="003F46CB"/>
    <w:rsid w:val="0040740F"/>
    <w:rsid w:val="00407A15"/>
    <w:rsid w:val="00411CD7"/>
    <w:rsid w:val="00414222"/>
    <w:rsid w:val="0041535F"/>
    <w:rsid w:val="00423B4F"/>
    <w:rsid w:val="00447178"/>
    <w:rsid w:val="00450312"/>
    <w:rsid w:val="0045723A"/>
    <w:rsid w:val="00470E3C"/>
    <w:rsid w:val="004755D4"/>
    <w:rsid w:val="00487233"/>
    <w:rsid w:val="004B63E4"/>
    <w:rsid w:val="004C22E3"/>
    <w:rsid w:val="004E525F"/>
    <w:rsid w:val="004E7417"/>
    <w:rsid w:val="00505213"/>
    <w:rsid w:val="00511487"/>
    <w:rsid w:val="005427D5"/>
    <w:rsid w:val="005460A5"/>
    <w:rsid w:val="00590458"/>
    <w:rsid w:val="005B274A"/>
    <w:rsid w:val="005B3BD2"/>
    <w:rsid w:val="005D3CF5"/>
    <w:rsid w:val="005D5292"/>
    <w:rsid w:val="005F56D6"/>
    <w:rsid w:val="005F5F44"/>
    <w:rsid w:val="00615F46"/>
    <w:rsid w:val="00633220"/>
    <w:rsid w:val="00641860"/>
    <w:rsid w:val="0064367A"/>
    <w:rsid w:val="00663885"/>
    <w:rsid w:val="00682BC2"/>
    <w:rsid w:val="006A3DEC"/>
    <w:rsid w:val="006A63B2"/>
    <w:rsid w:val="006B67EF"/>
    <w:rsid w:val="006B76BB"/>
    <w:rsid w:val="006C3F94"/>
    <w:rsid w:val="006C586A"/>
    <w:rsid w:val="006C5C8D"/>
    <w:rsid w:val="006E5494"/>
    <w:rsid w:val="006E60ED"/>
    <w:rsid w:val="00722947"/>
    <w:rsid w:val="00725D15"/>
    <w:rsid w:val="00747EA3"/>
    <w:rsid w:val="007638C2"/>
    <w:rsid w:val="00772ADC"/>
    <w:rsid w:val="007871DE"/>
    <w:rsid w:val="007973E9"/>
    <w:rsid w:val="007B2B01"/>
    <w:rsid w:val="007B3FE3"/>
    <w:rsid w:val="007C2B3E"/>
    <w:rsid w:val="007C7063"/>
    <w:rsid w:val="007D52F6"/>
    <w:rsid w:val="007E1D53"/>
    <w:rsid w:val="0083294A"/>
    <w:rsid w:val="00834060"/>
    <w:rsid w:val="008532ED"/>
    <w:rsid w:val="0085580B"/>
    <w:rsid w:val="008A7F06"/>
    <w:rsid w:val="008B4688"/>
    <w:rsid w:val="008D02DA"/>
    <w:rsid w:val="008F071F"/>
    <w:rsid w:val="009053F1"/>
    <w:rsid w:val="00905F51"/>
    <w:rsid w:val="00907D38"/>
    <w:rsid w:val="00921438"/>
    <w:rsid w:val="009245D1"/>
    <w:rsid w:val="009571CC"/>
    <w:rsid w:val="009973F2"/>
    <w:rsid w:val="009B2700"/>
    <w:rsid w:val="009C6D4F"/>
    <w:rsid w:val="009D0627"/>
    <w:rsid w:val="009E6993"/>
    <w:rsid w:val="009E72CB"/>
    <w:rsid w:val="009E7A92"/>
    <w:rsid w:val="00A104A8"/>
    <w:rsid w:val="00A17ED3"/>
    <w:rsid w:val="00A353FA"/>
    <w:rsid w:val="00A3765A"/>
    <w:rsid w:val="00A40523"/>
    <w:rsid w:val="00A45797"/>
    <w:rsid w:val="00A72E57"/>
    <w:rsid w:val="00AB4B8D"/>
    <w:rsid w:val="00AD3CB6"/>
    <w:rsid w:val="00AF7AB4"/>
    <w:rsid w:val="00B25618"/>
    <w:rsid w:val="00B422C3"/>
    <w:rsid w:val="00B4536E"/>
    <w:rsid w:val="00B46741"/>
    <w:rsid w:val="00B6469A"/>
    <w:rsid w:val="00B8070F"/>
    <w:rsid w:val="00B8384A"/>
    <w:rsid w:val="00BA5A6B"/>
    <w:rsid w:val="00BA5BF0"/>
    <w:rsid w:val="00BB2E7F"/>
    <w:rsid w:val="00BC12E9"/>
    <w:rsid w:val="00BC7AAC"/>
    <w:rsid w:val="00BE7B19"/>
    <w:rsid w:val="00BF177B"/>
    <w:rsid w:val="00BF6174"/>
    <w:rsid w:val="00C15C8D"/>
    <w:rsid w:val="00C23C15"/>
    <w:rsid w:val="00C23CBC"/>
    <w:rsid w:val="00C51714"/>
    <w:rsid w:val="00C73D1E"/>
    <w:rsid w:val="00C9767B"/>
    <w:rsid w:val="00CA5F1F"/>
    <w:rsid w:val="00CE4807"/>
    <w:rsid w:val="00CF386D"/>
    <w:rsid w:val="00D07C8A"/>
    <w:rsid w:val="00D635A8"/>
    <w:rsid w:val="00D64E14"/>
    <w:rsid w:val="00D7640B"/>
    <w:rsid w:val="00DA2560"/>
    <w:rsid w:val="00DB5397"/>
    <w:rsid w:val="00DC6770"/>
    <w:rsid w:val="00E01A57"/>
    <w:rsid w:val="00E11C98"/>
    <w:rsid w:val="00E30181"/>
    <w:rsid w:val="00E46777"/>
    <w:rsid w:val="00E47BCA"/>
    <w:rsid w:val="00E50DA7"/>
    <w:rsid w:val="00E5628D"/>
    <w:rsid w:val="00E6257F"/>
    <w:rsid w:val="00E76616"/>
    <w:rsid w:val="00EA7F29"/>
    <w:rsid w:val="00EB3755"/>
    <w:rsid w:val="00EB5B9D"/>
    <w:rsid w:val="00EC3002"/>
    <w:rsid w:val="00EC6D94"/>
    <w:rsid w:val="00EF7A3B"/>
    <w:rsid w:val="00F03A46"/>
    <w:rsid w:val="00F05026"/>
    <w:rsid w:val="00F11DB2"/>
    <w:rsid w:val="00F124BC"/>
    <w:rsid w:val="00F172BE"/>
    <w:rsid w:val="00F31666"/>
    <w:rsid w:val="00F36FEF"/>
    <w:rsid w:val="00F40F2F"/>
    <w:rsid w:val="00F53BA5"/>
    <w:rsid w:val="00F91132"/>
    <w:rsid w:val="00FD7248"/>
    <w:rsid w:val="00FD7BAE"/>
    <w:rsid w:val="00FE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65100"/>
  <w15:docId w15:val="{6F82A48C-4C09-499C-BD34-4F05A64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A40523"/>
    <w:rPr>
      <w:color w:val="800080" w:themeColor="followedHyperlink"/>
      <w:u w:val="single"/>
    </w:rPr>
  </w:style>
  <w:style w:type="character" w:customStyle="1" w:styleId="FontStyle29">
    <w:name w:val="Font Style29"/>
    <w:basedOn w:val="a0"/>
    <w:uiPriority w:val="99"/>
    <w:rsid w:val="00082C4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082C4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82C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" TargetMode="External"/><Relationship Id="rId18" Type="http://schemas.openxmlformats.org/officeDocument/2006/relationships/hyperlink" Target="http://www.hermitagemuseum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ontorakuka.ru" TargetMode="External"/><Relationship Id="rId17" Type="http://schemas.openxmlformats.org/officeDocument/2006/relationships/hyperlink" Target="http://art.1septemb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subjects/28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museum.ru/" TargetMode="External"/><Relationship Id="rId19" Type="http://schemas.openxmlformats.org/officeDocument/2006/relationships/hyperlink" Target="http://arty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llbay.ru/" TargetMode="External"/><Relationship Id="rId14" Type="http://schemas.openxmlformats.org/officeDocument/2006/relationships/hyperlink" Target="http://www.1-kvazar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FB4C-C617-4D2C-873E-FF8AF6DB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School483</Company>
  <LinksUpToDate>false</LinksUpToDate>
  <CharactersWithSpaces>69527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9</cp:revision>
  <cp:lastPrinted>2023-09-14T21:25:00Z</cp:lastPrinted>
  <dcterms:created xsi:type="dcterms:W3CDTF">2020-08-26T17:53:00Z</dcterms:created>
  <dcterms:modified xsi:type="dcterms:W3CDTF">2023-10-25T17:10:00Z</dcterms:modified>
</cp:coreProperties>
</file>